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CF2" w14:textId="13766D0B" w:rsidR="009864FC" w:rsidRPr="009864FC" w:rsidRDefault="009864FC" w:rsidP="009864FC">
      <w:pPr>
        <w:jc w:val="center"/>
        <w:rPr>
          <w:rFonts w:ascii="Arial Black" w:hAnsi="Arial Black"/>
        </w:rPr>
      </w:pPr>
      <w:r w:rsidRPr="009864FC">
        <w:rPr>
          <w:rFonts w:ascii="Arial Black" w:hAnsi="Arial Black"/>
        </w:rPr>
        <w:t>PARISH COUNCILLOR VACANCIES</w:t>
      </w:r>
    </w:p>
    <w:p w14:paraId="78A0EB2D" w14:textId="60AAE831" w:rsidR="009864FC" w:rsidRDefault="009864FC" w:rsidP="009864FC">
      <w:r>
        <w:t>Cornforth Parish Council has five (5) Parish Councillor Vacancies and is looking for enthusiastic Cornforth residents to fill the vacancy.</w:t>
      </w:r>
    </w:p>
    <w:p w14:paraId="653B090B" w14:textId="3D0A1CBB" w:rsidR="009864FC" w:rsidRDefault="009864FC" w:rsidP="009864FC">
      <w:r>
        <w:t xml:space="preserve">If you are interested in becoming a </w:t>
      </w:r>
      <w:r w:rsidR="00DC64C2">
        <w:t>councillor and</w:t>
      </w:r>
      <w:r>
        <w:t xml:space="preserve"> would like to </w:t>
      </w:r>
      <w:r w:rsidR="00DC64C2">
        <w:t>be effective</w:t>
      </w:r>
      <w:r>
        <w:t xml:space="preserve"> by influencing decisions that affect your community, please contact Cornforth parish clerk for more information (contact details below).</w:t>
      </w:r>
    </w:p>
    <w:p w14:paraId="6EC26FD9" w14:textId="37B065A4" w:rsidR="009864FC" w:rsidRDefault="009864FC" w:rsidP="009864FC">
      <w:r>
        <w:t xml:space="preserve">The Parish Council meets on the </w:t>
      </w:r>
      <w:r w:rsidR="006D585F">
        <w:t>second</w:t>
      </w:r>
      <w:r>
        <w:t xml:space="preserve"> Monday of the month at 7.00p.m. for approximately two hours and council meetings are open to the public.</w:t>
      </w:r>
    </w:p>
    <w:p w14:paraId="516918BA" w14:textId="282C59A6" w:rsidR="009864FC" w:rsidRDefault="009864FC" w:rsidP="009864FC">
      <w:r>
        <w:t xml:space="preserve">A parish, town or community council is the closest level of local government to the community. The Parish Council is a local authority </w:t>
      </w:r>
      <w:r w:rsidR="00DC64C2">
        <w:t>that</w:t>
      </w:r>
      <w:r>
        <w:t xml:space="preserve"> represents and makes decisions on behalf of its parish and provides services for them. Councillors are elected, or in the case of a casual vacancy can be </w:t>
      </w:r>
      <w:r w:rsidR="00DC64C2">
        <w:t>co-opted and</w:t>
      </w:r>
      <w:r>
        <w:t xml:space="preserve"> are unpaid for their time.</w:t>
      </w:r>
    </w:p>
    <w:p w14:paraId="64D8A1BA" w14:textId="2906ACE5" w:rsidR="009864FC" w:rsidRDefault="009864FC" w:rsidP="009864FC">
      <w:r>
        <w:t xml:space="preserve">Becoming a parish councillor is a rewarding experience and is a way of giving something back to your community. A Parish Councillor’s time commitment can average 4-6 hours per </w:t>
      </w:r>
      <w:r w:rsidR="00DC64C2">
        <w:t>month</w:t>
      </w:r>
      <w:r>
        <w:t xml:space="preserve"> and may sometimes be more or less than this. Time commitment varies throughout the year and can depend on role responsibilities.</w:t>
      </w:r>
    </w:p>
    <w:p w14:paraId="22393E78" w14:textId="382DF429" w:rsidR="009864FC" w:rsidRDefault="009864FC" w:rsidP="009864FC">
      <w:r>
        <w:t>As well as monthly Parish Council meetings</w:t>
      </w:r>
      <w:r w:rsidR="00DC64C2">
        <w:t xml:space="preserve"> the Council holds</w:t>
      </w:r>
      <w:r>
        <w:t xml:space="preserve"> sub committees and working group</w:t>
      </w:r>
      <w:r w:rsidR="00DC64C2">
        <w:t xml:space="preserve"> meetings</w:t>
      </w:r>
      <w:r>
        <w:t xml:space="preserve"> on an as and when required basis.</w:t>
      </w:r>
    </w:p>
    <w:p w14:paraId="617B5CDE" w14:textId="15818E7E" w:rsidR="009864FC" w:rsidRPr="009864FC" w:rsidRDefault="009864FC" w:rsidP="009864FC">
      <w:pPr>
        <w:ind w:firstLine="720"/>
        <w:rPr>
          <w:b/>
          <w:bCs/>
        </w:rPr>
      </w:pPr>
      <w:r w:rsidRPr="009864FC">
        <w:rPr>
          <w:b/>
          <w:bCs/>
        </w:rPr>
        <w:t xml:space="preserve">Qualifications - </w:t>
      </w:r>
      <w:r>
        <w:rPr>
          <w:b/>
          <w:bCs/>
        </w:rPr>
        <w:t>A</w:t>
      </w:r>
      <w:r w:rsidRPr="009864FC">
        <w:rPr>
          <w:b/>
          <w:bCs/>
        </w:rPr>
        <w:t xml:space="preserve">ny person can be elected as a councillor if they </w:t>
      </w:r>
      <w:r w:rsidR="00DC64C2" w:rsidRPr="009864FC">
        <w:rPr>
          <w:b/>
          <w:bCs/>
        </w:rPr>
        <w:t>are</w:t>
      </w:r>
      <w:r w:rsidR="00DC64C2">
        <w:rPr>
          <w:b/>
          <w:bCs/>
        </w:rPr>
        <w:t>.</w:t>
      </w:r>
    </w:p>
    <w:p w14:paraId="436C34F8" w14:textId="77777777" w:rsidR="009864FC" w:rsidRDefault="009864FC" w:rsidP="009864FC">
      <w:pPr>
        <w:ind w:left="720" w:hanging="720"/>
      </w:pPr>
      <w:r>
        <w:t>1.</w:t>
      </w:r>
      <w:r>
        <w:tab/>
        <w:t>A British national, commonwealth citizen or a euro-national on the day they are nominated and</w:t>
      </w:r>
    </w:p>
    <w:p w14:paraId="69990FB2" w14:textId="049FCA99" w:rsidR="009864FC" w:rsidRDefault="009864FC" w:rsidP="009864FC">
      <w:pPr>
        <w:ind w:left="720" w:hanging="720"/>
      </w:pPr>
      <w:r>
        <w:t>2.</w:t>
      </w:r>
      <w:r>
        <w:tab/>
        <w:t>18 years of age or over and</w:t>
      </w:r>
    </w:p>
    <w:p w14:paraId="35E075F2" w14:textId="1166FDA6" w:rsidR="009864FC" w:rsidRDefault="009864FC" w:rsidP="009864FC">
      <w:pPr>
        <w:ind w:left="720" w:hanging="720"/>
      </w:pPr>
      <w:r>
        <w:t>a)</w:t>
      </w:r>
      <w:r>
        <w:tab/>
        <w:t>on the day they are nominated and thereafter they continue to be a local government elector for the area of the authority or</w:t>
      </w:r>
    </w:p>
    <w:p w14:paraId="5DBF114F" w14:textId="02EF6ED3" w:rsidR="009864FC" w:rsidRDefault="009864FC" w:rsidP="009864FC">
      <w:pPr>
        <w:ind w:left="720" w:hanging="720"/>
      </w:pPr>
      <w:r>
        <w:t>b)</w:t>
      </w:r>
      <w:r>
        <w:tab/>
        <w:t>has during the whole of the twelve months preceding that day occupied as owner or tenant any land or other premises in that area or</w:t>
      </w:r>
    </w:p>
    <w:p w14:paraId="410C1B95" w14:textId="1F58F224" w:rsidR="009864FC" w:rsidRDefault="009864FC" w:rsidP="009864FC">
      <w:r>
        <w:t>c)</w:t>
      </w:r>
      <w:r>
        <w:tab/>
        <w:t xml:space="preserve">their principal or only place of work during </w:t>
      </w:r>
      <w:r w:rsidR="00DC64C2">
        <w:t>that twelve month</w:t>
      </w:r>
      <w:r>
        <w:t xml:space="preserve"> has been in that area or</w:t>
      </w:r>
    </w:p>
    <w:p w14:paraId="7B8E9758" w14:textId="747D88F2" w:rsidR="009864FC" w:rsidRDefault="009864FC" w:rsidP="009864FC">
      <w:r>
        <w:t>d)</w:t>
      </w:r>
      <w:r>
        <w:tab/>
        <w:t>during the whole of those twelve months has resided in that area or</w:t>
      </w:r>
    </w:p>
    <w:p w14:paraId="1AE3958E" w14:textId="77777777" w:rsidR="009864FC" w:rsidRDefault="009864FC" w:rsidP="009864FC">
      <w:pPr>
        <w:ind w:left="720" w:hanging="720"/>
      </w:pPr>
      <w:r>
        <w:t>e)</w:t>
      </w:r>
      <w:r>
        <w:tab/>
        <w:t xml:space="preserve">in the case of a member of a parish, town or community council has during the whole of those twelve months resided either in the parish or community or within three miles of it </w:t>
      </w:r>
    </w:p>
    <w:p w14:paraId="0CDB5C00" w14:textId="787F53D4" w:rsidR="009864FC" w:rsidRPr="009864FC" w:rsidRDefault="009864FC" w:rsidP="009864FC">
      <w:pPr>
        <w:pStyle w:val="NoSpacing"/>
        <w:rPr>
          <w:b/>
          <w:bCs/>
        </w:rPr>
      </w:pPr>
      <w:r w:rsidRPr="009864FC">
        <w:rPr>
          <w:b/>
          <w:bCs/>
        </w:rPr>
        <w:t xml:space="preserve">Disqualification - </w:t>
      </w:r>
      <w:r>
        <w:rPr>
          <w:b/>
          <w:bCs/>
        </w:rPr>
        <w:tab/>
      </w:r>
      <w:r w:rsidRPr="009864FC">
        <w:rPr>
          <w:b/>
          <w:bCs/>
        </w:rPr>
        <w:t>A person</w:t>
      </w:r>
      <w:r w:rsidR="00DC64C2">
        <w:rPr>
          <w:b/>
          <w:bCs/>
        </w:rPr>
        <w:t>,</w:t>
      </w:r>
      <w:r w:rsidRPr="009864FC">
        <w:rPr>
          <w:b/>
          <w:bCs/>
        </w:rPr>
        <w:t xml:space="preserve"> is however</w:t>
      </w:r>
      <w:r w:rsidR="00DC64C2">
        <w:rPr>
          <w:b/>
          <w:bCs/>
        </w:rPr>
        <w:t>,</w:t>
      </w:r>
      <w:r w:rsidRPr="009864FC">
        <w:rPr>
          <w:b/>
          <w:bCs/>
        </w:rPr>
        <w:t xml:space="preserve"> disqualified from being elected or being a </w:t>
      </w:r>
    </w:p>
    <w:p w14:paraId="6BCF4CBE" w14:textId="46AA1754" w:rsidR="009864FC" w:rsidRDefault="009864FC" w:rsidP="009864FC">
      <w:pPr>
        <w:pStyle w:val="NoSpacing"/>
        <w:ind w:left="1440" w:firstLine="720"/>
        <w:rPr>
          <w:b/>
          <w:bCs/>
        </w:rPr>
      </w:pPr>
      <w:r w:rsidRPr="009864FC">
        <w:rPr>
          <w:b/>
          <w:bCs/>
        </w:rPr>
        <w:t>councillor if they</w:t>
      </w:r>
    </w:p>
    <w:p w14:paraId="064DC584" w14:textId="77777777" w:rsidR="009864FC" w:rsidRPr="009864FC" w:rsidRDefault="009864FC" w:rsidP="009864FC">
      <w:pPr>
        <w:pStyle w:val="NoSpacing"/>
        <w:ind w:left="1440" w:firstLine="720"/>
        <w:rPr>
          <w:b/>
          <w:bCs/>
        </w:rPr>
      </w:pPr>
    </w:p>
    <w:p w14:paraId="2A8DC27C" w14:textId="2E8A3215" w:rsidR="009864FC" w:rsidRDefault="009864FC" w:rsidP="009864FC">
      <w:r>
        <w:t>a)</w:t>
      </w:r>
      <w:r>
        <w:tab/>
        <w:t>hold any paid employment or office in the authority that they seek election or</w:t>
      </w:r>
    </w:p>
    <w:p w14:paraId="5BE90E71" w14:textId="2BE6984A" w:rsidR="009864FC" w:rsidRDefault="009864FC" w:rsidP="009864FC">
      <w:r>
        <w:t>b)</w:t>
      </w:r>
      <w:r>
        <w:tab/>
        <w:t>are the subject of a bankruptcy restrictions order or other interim order or</w:t>
      </w:r>
    </w:p>
    <w:p w14:paraId="03A01074" w14:textId="1C47AF55" w:rsidR="009864FC" w:rsidRDefault="009864FC" w:rsidP="009864FC">
      <w:pPr>
        <w:ind w:left="720" w:hanging="720"/>
      </w:pPr>
      <w:r>
        <w:t>c)</w:t>
      </w:r>
      <w:r>
        <w:tab/>
        <w:t>have within five years before the day of election or since their election been convicted of any offence and has had passed on them a sentence of imprisonment of at least three months (whether suspended or not) without the option of a fine or</w:t>
      </w:r>
    </w:p>
    <w:p w14:paraId="21BDCF8B" w14:textId="37D56475" w:rsidR="001A14EB" w:rsidRDefault="009864FC" w:rsidP="009864FC">
      <w:pPr>
        <w:ind w:left="720" w:hanging="720"/>
      </w:pPr>
      <w:r>
        <w:t>d)</w:t>
      </w:r>
      <w:r>
        <w:tab/>
        <w:t>has been found guilty of corrupt or illegal practices or responsible for incurring unlawful expenditure and the court ordered their disqualification</w:t>
      </w:r>
    </w:p>
    <w:p w14:paraId="107BA616" w14:textId="1438B03F" w:rsidR="00DC64C2" w:rsidRPr="00DC64C2" w:rsidRDefault="00DC64C2" w:rsidP="00DC64C2">
      <w:pPr>
        <w:tabs>
          <w:tab w:val="center" w:pos="4513"/>
          <w:tab w:val="right" w:pos="9026"/>
        </w:tabs>
        <w:spacing w:after="0" w:line="240" w:lineRule="auto"/>
        <w:rPr>
          <w:color w:val="C00000"/>
        </w:rPr>
      </w:pPr>
      <w:r w:rsidRPr="00DC64C2">
        <w:rPr>
          <w:color w:val="C00000"/>
          <w:sz w:val="20"/>
          <w:szCs w:val="20"/>
        </w:rPr>
        <w:t>Parish Clerk</w:t>
      </w:r>
      <w:r w:rsidR="00422E83">
        <w:rPr>
          <w:color w:val="C00000"/>
          <w:sz w:val="20"/>
          <w:szCs w:val="20"/>
        </w:rPr>
        <w:t>,</w:t>
      </w:r>
      <w:r w:rsidRPr="00DC64C2">
        <w:rPr>
          <w:color w:val="C00000"/>
          <w:sz w:val="20"/>
          <w:szCs w:val="20"/>
        </w:rPr>
        <w:t xml:space="preserve"> C/O Cornforth House</w:t>
      </w:r>
      <w:r>
        <w:rPr>
          <w:color w:val="C00000"/>
          <w:sz w:val="20"/>
          <w:szCs w:val="20"/>
        </w:rPr>
        <w:t xml:space="preserve">, </w:t>
      </w:r>
      <w:r w:rsidRPr="00DC64C2">
        <w:rPr>
          <w:color w:val="C00000"/>
          <w:sz w:val="20"/>
          <w:szCs w:val="20"/>
        </w:rPr>
        <w:t>68 – 70 High Street</w:t>
      </w:r>
      <w:r>
        <w:rPr>
          <w:color w:val="C00000"/>
          <w:sz w:val="20"/>
          <w:szCs w:val="20"/>
        </w:rPr>
        <w:t>,</w:t>
      </w:r>
      <w:r w:rsidRPr="00DC64C2">
        <w:rPr>
          <w:color w:val="C00000"/>
          <w:sz w:val="20"/>
          <w:szCs w:val="20"/>
        </w:rPr>
        <w:t xml:space="preserve"> Cornforth, County Durham, DL17 9HS                                                  Tel:        07899277892</w:t>
      </w:r>
      <w:r>
        <w:rPr>
          <w:color w:val="C00000"/>
          <w:sz w:val="20"/>
          <w:szCs w:val="20"/>
        </w:rPr>
        <w:tab/>
      </w:r>
      <w:r w:rsidRPr="00DC64C2">
        <w:rPr>
          <w:color w:val="C00000"/>
          <w:sz w:val="20"/>
          <w:szCs w:val="20"/>
        </w:rPr>
        <w:t>Email:</w:t>
      </w:r>
      <w:r w:rsidRPr="00DC64C2">
        <w:rPr>
          <w:color w:val="C00000"/>
          <w:sz w:val="20"/>
          <w:szCs w:val="20"/>
        </w:rPr>
        <w:tab/>
        <w:t xml:space="preserve">   </w:t>
      </w:r>
      <w:hyperlink r:id="rId4" w:history="1">
        <w:r w:rsidRPr="00DC64C2">
          <w:rPr>
            <w:color w:val="0563C1" w:themeColor="hyperlink"/>
            <w:sz w:val="20"/>
            <w:szCs w:val="20"/>
            <w:u w:val="single"/>
          </w:rPr>
          <w:t>clerk@cornforthparishcouncil.org</w:t>
        </w:r>
      </w:hyperlink>
      <w:r w:rsidRPr="00DC64C2">
        <w:rPr>
          <w:b/>
          <w:bCs/>
          <w:sz w:val="20"/>
          <w:szCs w:val="20"/>
        </w:rPr>
        <w:t xml:space="preserve">   </w:t>
      </w:r>
    </w:p>
    <w:sectPr w:rsidR="00DC64C2" w:rsidRPr="00DC64C2" w:rsidSect="00DC64C2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FC"/>
    <w:rsid w:val="001A14EB"/>
    <w:rsid w:val="00422E83"/>
    <w:rsid w:val="006D585F"/>
    <w:rsid w:val="009864FC"/>
    <w:rsid w:val="00D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1CE9"/>
  <w15:chartTrackingRefBased/>
  <w15:docId w15:val="{5876ADB2-7CEF-43A9-8948-4F76FBC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FC"/>
    <w:pPr>
      <w:ind w:left="720"/>
      <w:contextualSpacing/>
    </w:pPr>
  </w:style>
  <w:style w:type="paragraph" w:styleId="NoSpacing">
    <w:name w:val="No Spacing"/>
    <w:uiPriority w:val="1"/>
    <w:qFormat/>
    <w:rsid w:val="00986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ornforth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 Snowball</cp:lastModifiedBy>
  <cp:revision>3</cp:revision>
  <cp:lastPrinted>2021-09-14T17:34:00Z</cp:lastPrinted>
  <dcterms:created xsi:type="dcterms:W3CDTF">2021-09-14T13:56:00Z</dcterms:created>
  <dcterms:modified xsi:type="dcterms:W3CDTF">2021-09-14T17:34:00Z</dcterms:modified>
</cp:coreProperties>
</file>