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D8669C"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 xml:space="preserve">at 7.00pm,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722117">
        <w:rPr>
          <w:rFonts w:ascii="Arial" w:hAnsi="Arial" w:cs="Arial"/>
          <w:b/>
          <w:sz w:val="24"/>
          <w:szCs w:val="24"/>
        </w:rPr>
        <w:t xml:space="preserve">Monday </w:t>
      </w:r>
      <w:r w:rsidR="00722117" w:rsidRPr="00722117">
        <w:rPr>
          <w:rFonts w:ascii="Arial" w:hAnsi="Arial" w:cs="Arial"/>
          <w:b/>
          <w:sz w:val="24"/>
          <w:szCs w:val="24"/>
        </w:rPr>
        <w:t>12</w:t>
      </w:r>
      <w:r w:rsidR="008E44D9" w:rsidRPr="00722117">
        <w:rPr>
          <w:rFonts w:ascii="Arial" w:hAnsi="Arial" w:cs="Arial"/>
          <w:b/>
          <w:sz w:val="24"/>
          <w:szCs w:val="24"/>
          <w:vertAlign w:val="superscript"/>
        </w:rPr>
        <w:t>th</w:t>
      </w:r>
      <w:r w:rsidR="00722117" w:rsidRPr="00722117">
        <w:rPr>
          <w:rFonts w:ascii="Arial" w:hAnsi="Arial" w:cs="Arial"/>
          <w:b/>
          <w:sz w:val="24"/>
          <w:szCs w:val="24"/>
        </w:rPr>
        <w:t xml:space="preserve"> April </w:t>
      </w:r>
      <w:r w:rsidR="00D44340" w:rsidRPr="00722117">
        <w:rPr>
          <w:rFonts w:ascii="Arial" w:hAnsi="Arial" w:cs="Arial"/>
          <w:b/>
          <w:sz w:val="24"/>
          <w:szCs w:val="24"/>
        </w:rPr>
        <w:t>2010</w:t>
      </w:r>
      <w:r w:rsidRPr="00D8669C">
        <w:rPr>
          <w:rFonts w:ascii="Arial" w:hAnsi="Arial" w:cs="Arial"/>
          <w:sz w:val="24"/>
          <w:szCs w:val="24"/>
        </w:rPr>
        <w:t>, when your attendance is requested.</w:t>
      </w:r>
    </w:p>
    <w:p w:rsidR="008E44D9" w:rsidRDefault="008E44D9" w:rsidP="00D8669C">
      <w:pPr>
        <w:pStyle w:val="NoSpacing"/>
        <w:jc w:val="both"/>
        <w:rPr>
          <w:rFonts w:ascii="Arial" w:hAnsi="Arial" w:cs="Arial"/>
          <w:sz w:val="24"/>
          <w:szCs w:val="24"/>
        </w:rPr>
      </w:pPr>
    </w:p>
    <w:p w:rsidR="008E44D9" w:rsidRPr="008E44D9" w:rsidRDefault="008E44D9" w:rsidP="008E44D9">
      <w:pPr>
        <w:pStyle w:val="NoSpacing"/>
        <w:jc w:val="center"/>
        <w:rPr>
          <w:rFonts w:ascii="Arial" w:hAnsi="Arial" w:cs="Arial"/>
          <w:b/>
          <w:sz w:val="24"/>
          <w:szCs w:val="24"/>
        </w:rPr>
      </w:pPr>
      <w:r>
        <w:rPr>
          <w:rFonts w:ascii="Arial" w:hAnsi="Arial" w:cs="Arial"/>
          <w:b/>
          <w:sz w:val="24"/>
          <w:szCs w:val="24"/>
        </w:rPr>
        <w:t>PLEASE NOTE CHANGE OF DATE</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Pr="00D8669C" w:rsidRDefault="00D8669C" w:rsidP="00A7129A">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D8669C" w:rsidRPr="00D8669C" w:rsidRDefault="00D8669C" w:rsidP="00A7129A">
      <w:pPr>
        <w:pStyle w:val="NoSpacing"/>
        <w:jc w:val="both"/>
        <w:rPr>
          <w:rFonts w:ascii="Arial" w:hAnsi="Arial" w:cs="Arial"/>
          <w:sz w:val="24"/>
          <w:szCs w:val="24"/>
        </w:rPr>
      </w:pPr>
    </w:p>
    <w:p w:rsidR="00D8669C" w:rsidRPr="00D8669C" w:rsidRDefault="00192BF9" w:rsidP="00A7129A">
      <w:pPr>
        <w:pStyle w:val="NoSpacing"/>
        <w:jc w:val="both"/>
        <w:rPr>
          <w:rFonts w:ascii="Arial" w:hAnsi="Arial" w:cs="Arial"/>
          <w:sz w:val="24"/>
          <w:szCs w:val="24"/>
          <w:u w:val="single"/>
        </w:rPr>
      </w:pPr>
      <w:r>
        <w:rPr>
          <w:rFonts w:ascii="Arial" w:hAnsi="Arial" w:cs="Arial"/>
          <w:sz w:val="24"/>
          <w:szCs w:val="24"/>
        </w:rPr>
        <w:t>3</w:t>
      </w:r>
      <w:r w:rsidR="00D8669C" w:rsidRPr="00D8669C">
        <w:rPr>
          <w:rFonts w:ascii="Arial" w:hAnsi="Arial" w:cs="Arial"/>
          <w:sz w:val="24"/>
          <w:szCs w:val="24"/>
        </w:rPr>
        <w:t xml:space="preserve">.  </w:t>
      </w:r>
      <w:r w:rsidR="00D8669C" w:rsidRPr="00D8669C">
        <w:rPr>
          <w:rFonts w:ascii="Arial" w:hAnsi="Arial" w:cs="Arial"/>
          <w:sz w:val="24"/>
          <w:szCs w:val="24"/>
          <w:u w:val="single"/>
        </w:rPr>
        <w:t>MINUTES</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meeting held on </w:t>
      </w:r>
      <w:r w:rsidR="00722117">
        <w:rPr>
          <w:rFonts w:ascii="Arial" w:hAnsi="Arial" w:cs="Arial"/>
          <w:sz w:val="24"/>
          <w:szCs w:val="24"/>
        </w:rPr>
        <w:t>8</w:t>
      </w:r>
      <w:r w:rsidR="00722117" w:rsidRPr="00722117">
        <w:rPr>
          <w:rFonts w:ascii="Arial" w:hAnsi="Arial" w:cs="Arial"/>
          <w:sz w:val="24"/>
          <w:szCs w:val="24"/>
          <w:vertAlign w:val="superscript"/>
        </w:rPr>
        <w:t>th</w:t>
      </w:r>
      <w:r w:rsidR="00722117">
        <w:rPr>
          <w:rFonts w:ascii="Arial" w:hAnsi="Arial" w:cs="Arial"/>
          <w:sz w:val="24"/>
          <w:szCs w:val="24"/>
        </w:rPr>
        <w:t xml:space="preserve"> March</w:t>
      </w:r>
      <w:r w:rsidR="00915D82">
        <w:rPr>
          <w:rFonts w:ascii="Arial" w:hAnsi="Arial" w:cs="Arial"/>
          <w:sz w:val="24"/>
          <w:szCs w:val="24"/>
        </w:rPr>
        <w:t xml:space="preserve"> February 2010</w:t>
      </w:r>
      <w:r w:rsidR="005A5FBE">
        <w:rPr>
          <w:rFonts w:ascii="Arial" w:hAnsi="Arial" w:cs="Arial"/>
          <w:sz w:val="24"/>
          <w:szCs w:val="24"/>
        </w:rPr>
        <w:t>.</w:t>
      </w:r>
      <w:r w:rsidRPr="00D8669C">
        <w:rPr>
          <w:rFonts w:ascii="Arial" w:hAnsi="Arial" w:cs="Arial"/>
          <w:sz w:val="24"/>
          <w:szCs w:val="24"/>
        </w:rPr>
        <w:t xml:space="preserve">  (Cop</w:t>
      </w:r>
      <w:r w:rsidR="00915D82">
        <w:rPr>
          <w:rFonts w:ascii="Arial" w:hAnsi="Arial" w:cs="Arial"/>
          <w:sz w:val="24"/>
          <w:szCs w:val="24"/>
        </w:rPr>
        <w:t>y</w:t>
      </w:r>
      <w:r w:rsidRPr="00D8669C">
        <w:rPr>
          <w:rFonts w:ascii="Arial" w:hAnsi="Arial" w:cs="Arial"/>
          <w:sz w:val="24"/>
          <w:szCs w:val="24"/>
        </w:rPr>
        <w:t xml:space="preserve"> herewith)</w:t>
      </w:r>
    </w:p>
    <w:p w:rsidR="00432A61" w:rsidRDefault="00432A61" w:rsidP="00A7129A">
      <w:pPr>
        <w:pStyle w:val="NoSpacing"/>
        <w:jc w:val="both"/>
        <w:rPr>
          <w:rFonts w:ascii="Arial" w:hAnsi="Arial" w:cs="Arial"/>
          <w:sz w:val="24"/>
          <w:szCs w:val="24"/>
        </w:rPr>
      </w:pPr>
    </w:p>
    <w:p w:rsidR="00432A61" w:rsidRPr="00432A61" w:rsidRDefault="00192BF9" w:rsidP="00A7129A">
      <w:pPr>
        <w:pStyle w:val="NoSpacing"/>
        <w:jc w:val="both"/>
        <w:rPr>
          <w:rFonts w:ascii="Arial" w:hAnsi="Arial" w:cs="Arial"/>
          <w:sz w:val="24"/>
          <w:szCs w:val="24"/>
          <w:u w:val="single"/>
        </w:rPr>
      </w:pPr>
      <w:r>
        <w:rPr>
          <w:rFonts w:ascii="Arial" w:hAnsi="Arial" w:cs="Arial"/>
          <w:sz w:val="24"/>
          <w:szCs w:val="24"/>
        </w:rPr>
        <w:t>4</w:t>
      </w:r>
      <w:r w:rsidR="00432A61">
        <w:rPr>
          <w:rFonts w:ascii="Arial" w:hAnsi="Arial" w:cs="Arial"/>
          <w:sz w:val="24"/>
          <w:szCs w:val="24"/>
        </w:rPr>
        <w:t xml:space="preserve">.  </w:t>
      </w:r>
      <w:r w:rsidR="00432A61">
        <w:rPr>
          <w:rFonts w:ascii="Arial" w:hAnsi="Arial" w:cs="Arial"/>
          <w:sz w:val="24"/>
          <w:szCs w:val="24"/>
          <w:u w:val="single"/>
        </w:rPr>
        <w:t>MATTERS ARISING</w:t>
      </w:r>
    </w:p>
    <w:p w:rsidR="00D8669C" w:rsidRPr="00D8669C" w:rsidRDefault="00D8669C" w:rsidP="00A7129A">
      <w:pPr>
        <w:pStyle w:val="NoSpacing"/>
        <w:jc w:val="both"/>
        <w:rPr>
          <w:rFonts w:ascii="Arial" w:hAnsi="Arial" w:cs="Arial"/>
          <w:sz w:val="24"/>
          <w:szCs w:val="24"/>
        </w:rPr>
      </w:pPr>
    </w:p>
    <w:p w:rsidR="00D8669C" w:rsidRPr="00D8669C" w:rsidRDefault="00192BF9" w:rsidP="00A7129A">
      <w:pPr>
        <w:pStyle w:val="NoSpacing"/>
        <w:jc w:val="both"/>
        <w:rPr>
          <w:rFonts w:ascii="Arial" w:hAnsi="Arial" w:cs="Arial"/>
          <w:sz w:val="24"/>
          <w:szCs w:val="24"/>
          <w:u w:val="single"/>
        </w:rPr>
      </w:pPr>
      <w:r>
        <w:rPr>
          <w:rFonts w:ascii="Arial" w:hAnsi="Arial" w:cs="Arial"/>
          <w:sz w:val="24"/>
          <w:szCs w:val="24"/>
        </w:rPr>
        <w:t>5</w:t>
      </w:r>
      <w:r w:rsidR="00D8669C" w:rsidRPr="00D8669C">
        <w:rPr>
          <w:rFonts w:ascii="Arial" w:hAnsi="Arial" w:cs="Arial"/>
          <w:sz w:val="24"/>
          <w:szCs w:val="24"/>
        </w:rPr>
        <w:t xml:space="preserve">.  </w:t>
      </w:r>
      <w:r w:rsidR="00D8669C" w:rsidRPr="00D8669C">
        <w:rPr>
          <w:rFonts w:ascii="Arial" w:hAnsi="Arial" w:cs="Arial"/>
          <w:sz w:val="24"/>
          <w:szCs w:val="24"/>
          <w:u w:val="single"/>
        </w:rPr>
        <w:t>POLICE LIAISON</w:t>
      </w:r>
    </w:p>
    <w:p w:rsidR="00D8669C" w:rsidRPr="00D8669C" w:rsidRDefault="00D8669C" w:rsidP="00A7129A">
      <w:pPr>
        <w:pStyle w:val="NoSpacing"/>
        <w:jc w:val="both"/>
        <w:rPr>
          <w:rFonts w:ascii="Arial" w:hAnsi="Arial" w:cs="Arial"/>
          <w:sz w:val="24"/>
          <w:szCs w:val="24"/>
          <w:u w:val="single"/>
        </w:rPr>
      </w:pPr>
    </w:p>
    <w:p w:rsidR="00A14DE6" w:rsidRPr="00D8669C" w:rsidRDefault="00A14DE6" w:rsidP="00A7129A">
      <w:pPr>
        <w:pStyle w:val="NoSpacing"/>
        <w:jc w:val="both"/>
        <w:rPr>
          <w:rFonts w:ascii="Arial" w:hAnsi="Arial" w:cs="Arial"/>
          <w:sz w:val="24"/>
          <w:szCs w:val="24"/>
        </w:rPr>
      </w:pPr>
      <w:r>
        <w:rPr>
          <w:rFonts w:ascii="Arial" w:hAnsi="Arial" w:cs="Arial"/>
          <w:sz w:val="24"/>
          <w:szCs w:val="24"/>
        </w:rPr>
        <w:t>The Beat Report will be delivered by the Clerk.</w:t>
      </w:r>
      <w:r w:rsidR="002E1CA3">
        <w:rPr>
          <w:rFonts w:ascii="Arial" w:hAnsi="Arial" w:cs="Arial"/>
          <w:sz w:val="24"/>
          <w:szCs w:val="24"/>
        </w:rPr>
        <w:t xml:space="preserve"> </w:t>
      </w:r>
    </w:p>
    <w:p w:rsidR="00D8669C" w:rsidRPr="00D8669C" w:rsidRDefault="00D8669C" w:rsidP="00A7129A">
      <w:pPr>
        <w:pStyle w:val="NoSpacing"/>
        <w:jc w:val="both"/>
        <w:rPr>
          <w:rFonts w:ascii="Arial" w:hAnsi="Arial" w:cs="Arial"/>
          <w:sz w:val="24"/>
          <w:szCs w:val="24"/>
        </w:rPr>
      </w:pPr>
    </w:p>
    <w:p w:rsidR="00D8669C" w:rsidRPr="00D8669C" w:rsidRDefault="00192BF9"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Pr="00D8669C" w:rsidRDefault="00D8669C" w:rsidP="00A7129A">
      <w:pPr>
        <w:pStyle w:val="NoSpacing"/>
        <w:jc w:val="both"/>
        <w:rPr>
          <w:rFonts w:ascii="Arial" w:hAnsi="Arial" w:cs="Arial"/>
          <w:sz w:val="24"/>
          <w:szCs w:val="24"/>
        </w:rPr>
      </w:pPr>
      <w:r w:rsidRPr="00D8669C">
        <w:rPr>
          <w:rFonts w:ascii="Arial" w:hAnsi="Arial" w:cs="Arial"/>
          <w:sz w:val="24"/>
          <w:szCs w:val="24"/>
        </w:rPr>
        <w:t>The Chairman will adjourn the meeting to facilitate public participation and resume the meeting following public participation.</w:t>
      </w:r>
    </w:p>
    <w:p w:rsidR="00D8669C" w:rsidRPr="00D8669C" w:rsidRDefault="00D8669C" w:rsidP="00A7129A">
      <w:pPr>
        <w:pStyle w:val="NoSpacing"/>
        <w:jc w:val="both"/>
        <w:rPr>
          <w:rFonts w:ascii="Arial" w:hAnsi="Arial" w:cs="Arial"/>
          <w:sz w:val="24"/>
          <w:szCs w:val="24"/>
        </w:rPr>
      </w:pPr>
    </w:p>
    <w:p w:rsidR="00D8669C" w:rsidRDefault="00192BF9" w:rsidP="00A7129A">
      <w:pPr>
        <w:pStyle w:val="NoSpacing"/>
        <w:jc w:val="both"/>
        <w:rPr>
          <w:rFonts w:ascii="Arial" w:hAnsi="Arial" w:cs="Arial"/>
          <w:sz w:val="24"/>
          <w:szCs w:val="24"/>
          <w:u w:val="single"/>
        </w:rPr>
      </w:pPr>
      <w:r>
        <w:rPr>
          <w:rFonts w:ascii="Arial" w:hAnsi="Arial" w:cs="Arial"/>
          <w:sz w:val="24"/>
          <w:szCs w:val="24"/>
        </w:rPr>
        <w:t>7</w:t>
      </w:r>
      <w:r w:rsidR="008D710F">
        <w:rPr>
          <w:rFonts w:ascii="Arial" w:hAnsi="Arial" w:cs="Arial"/>
          <w:sz w:val="24"/>
          <w:szCs w:val="24"/>
        </w:rPr>
        <w:t>.</w:t>
      </w:r>
      <w:r w:rsidR="00D8669C" w:rsidRPr="00D8669C">
        <w:rPr>
          <w:rFonts w:ascii="Arial" w:hAnsi="Arial" w:cs="Arial"/>
          <w:sz w:val="24"/>
          <w:szCs w:val="24"/>
        </w:rPr>
        <w:t xml:space="preserve">  </w:t>
      </w:r>
      <w:r w:rsidR="00651A66">
        <w:rPr>
          <w:rFonts w:ascii="Arial" w:hAnsi="Arial" w:cs="Arial"/>
          <w:sz w:val="24"/>
          <w:szCs w:val="24"/>
          <w:u w:val="single"/>
        </w:rPr>
        <w:t>CHAIRMAN’S ANNOUNCEMENTS</w:t>
      </w:r>
    </w:p>
    <w:p w:rsidR="00165515" w:rsidRDefault="00165515" w:rsidP="00A7129A">
      <w:pPr>
        <w:pStyle w:val="NoSpacing"/>
        <w:jc w:val="both"/>
        <w:rPr>
          <w:rFonts w:ascii="Arial" w:hAnsi="Arial" w:cs="Arial"/>
          <w:sz w:val="24"/>
          <w:szCs w:val="24"/>
          <w:u w:val="single"/>
        </w:rPr>
      </w:pPr>
    </w:p>
    <w:p w:rsidR="00165515" w:rsidRDefault="00165515" w:rsidP="00165515">
      <w:pPr>
        <w:pStyle w:val="NoSpacing"/>
        <w:rPr>
          <w:rFonts w:ascii="Arial" w:hAnsi="Arial" w:cs="Arial"/>
          <w:sz w:val="24"/>
          <w:szCs w:val="24"/>
        </w:rPr>
      </w:pPr>
      <w:r>
        <w:rPr>
          <w:rFonts w:ascii="Arial" w:hAnsi="Arial" w:cs="Arial"/>
          <w:sz w:val="24"/>
          <w:szCs w:val="24"/>
        </w:rPr>
        <w:t xml:space="preserve">8.  </w:t>
      </w:r>
      <w:r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722117">
        <w:rPr>
          <w:rFonts w:ascii="Arial" w:hAnsi="Arial" w:cs="Arial"/>
          <w:sz w:val="24"/>
          <w:szCs w:val="24"/>
          <w:u w:val="single"/>
        </w:rPr>
        <w:t>MARCH’S</w:t>
      </w:r>
      <w:r w:rsidR="00F70826">
        <w:rPr>
          <w:rFonts w:ascii="Arial" w:hAnsi="Arial" w:cs="Arial"/>
          <w:sz w:val="24"/>
          <w:szCs w:val="24"/>
          <w:u w:val="single"/>
        </w:rPr>
        <w:t xml:space="preserve"> </w:t>
      </w:r>
      <w:r>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165515" w:rsidRDefault="00E147DE" w:rsidP="00E147DE">
      <w:pPr>
        <w:pStyle w:val="NoSpacing"/>
        <w:jc w:val="both"/>
        <w:rPr>
          <w:rFonts w:ascii="Arial" w:hAnsi="Arial" w:cs="Arial"/>
          <w:sz w:val="24"/>
          <w:szCs w:val="24"/>
        </w:rPr>
      </w:pPr>
      <w:r w:rsidRPr="00DE34F5">
        <w:rPr>
          <w:rFonts w:ascii="Arial" w:hAnsi="Arial" w:cs="Arial"/>
          <w:sz w:val="24"/>
          <w:szCs w:val="24"/>
        </w:rPr>
        <w:t xml:space="preserve">There </w:t>
      </w:r>
      <w:r w:rsidR="00DE34F5" w:rsidRPr="00DE34F5">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Pr="00DE34F5">
        <w:rPr>
          <w:rFonts w:ascii="Arial" w:hAnsi="Arial" w:cs="Arial"/>
          <w:sz w:val="24"/>
          <w:szCs w:val="24"/>
        </w:rPr>
        <w:t>s</w:t>
      </w:r>
      <w:r w:rsidR="00165515" w:rsidRPr="00DE34F5">
        <w:rPr>
          <w:rFonts w:ascii="Arial" w:hAnsi="Arial" w:cs="Arial"/>
          <w:sz w:val="24"/>
          <w:szCs w:val="24"/>
        </w:rPr>
        <w:t xml:space="preserve"> relevant to this Council notified by the Spennymoor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 xml:space="preserve">despatch of this agenda. </w:t>
      </w:r>
    </w:p>
    <w:p w:rsidR="00F40067" w:rsidRDefault="00F40067" w:rsidP="00E147DE">
      <w:pPr>
        <w:pStyle w:val="NoSpacing"/>
        <w:jc w:val="both"/>
        <w:rPr>
          <w:rFonts w:ascii="Arial" w:hAnsi="Arial" w:cs="Arial"/>
          <w:sz w:val="24"/>
          <w:szCs w:val="24"/>
        </w:rPr>
      </w:pPr>
    </w:p>
    <w:p w:rsidR="00F40067" w:rsidRDefault="00F40067" w:rsidP="00E147DE">
      <w:pPr>
        <w:pStyle w:val="NoSpacing"/>
        <w:jc w:val="both"/>
        <w:rPr>
          <w:rFonts w:ascii="Arial" w:hAnsi="Arial" w:cs="Arial"/>
          <w:sz w:val="24"/>
          <w:szCs w:val="24"/>
        </w:rPr>
      </w:pPr>
      <w:r>
        <w:rPr>
          <w:rFonts w:ascii="Arial" w:hAnsi="Arial" w:cs="Arial"/>
          <w:sz w:val="24"/>
          <w:szCs w:val="24"/>
        </w:rPr>
        <w:t>There was one planning application relevant to this Council notified by Durham County Council:</w:t>
      </w:r>
    </w:p>
    <w:p w:rsidR="00F40067" w:rsidRDefault="00F40067" w:rsidP="00E147DE">
      <w:pPr>
        <w:pStyle w:val="NoSpacing"/>
        <w:jc w:val="both"/>
        <w:rPr>
          <w:rFonts w:ascii="Arial" w:hAnsi="Arial" w:cs="Arial"/>
          <w:sz w:val="24"/>
          <w:szCs w:val="24"/>
        </w:rPr>
      </w:pPr>
    </w:p>
    <w:p w:rsidR="00915D82" w:rsidRPr="00F40067" w:rsidRDefault="00915D82" w:rsidP="00F40067">
      <w:pPr>
        <w:pStyle w:val="NoSpacing"/>
        <w:ind w:left="720"/>
        <w:jc w:val="both"/>
        <w:rPr>
          <w:rFonts w:ascii="Arial" w:hAnsi="Arial" w:cs="Arial"/>
          <w:sz w:val="24"/>
          <w:szCs w:val="24"/>
        </w:rPr>
      </w:pPr>
      <w:proofErr w:type="gramStart"/>
      <w:r w:rsidRPr="00F40067">
        <w:rPr>
          <w:rFonts w:ascii="Arial" w:hAnsi="Arial" w:cs="Arial"/>
          <w:sz w:val="24"/>
          <w:szCs w:val="24"/>
        </w:rPr>
        <w:t>i</w:t>
      </w:r>
      <w:proofErr w:type="gramEnd"/>
      <w:r w:rsidRPr="00F40067">
        <w:rPr>
          <w:rFonts w:ascii="Arial" w:hAnsi="Arial" w:cs="Arial"/>
          <w:sz w:val="24"/>
          <w:szCs w:val="24"/>
        </w:rPr>
        <w:t xml:space="preserve">)  </w:t>
      </w:r>
      <w:r w:rsidR="00F40067">
        <w:rPr>
          <w:rFonts w:ascii="Arial" w:hAnsi="Arial" w:cs="Arial"/>
          <w:sz w:val="24"/>
          <w:szCs w:val="24"/>
        </w:rPr>
        <w:t xml:space="preserve">928/7/182(6) – Cornforth Primary School - </w:t>
      </w:r>
      <w:r w:rsidRPr="00F40067">
        <w:rPr>
          <w:rFonts w:ascii="Arial" w:hAnsi="Arial" w:cs="Arial"/>
          <w:sz w:val="24"/>
          <w:szCs w:val="24"/>
        </w:rPr>
        <w:t>The erection of a</w:t>
      </w:r>
      <w:r w:rsidR="00F40067">
        <w:rPr>
          <w:rFonts w:ascii="Arial" w:hAnsi="Arial" w:cs="Arial"/>
          <w:sz w:val="24"/>
          <w:szCs w:val="24"/>
        </w:rPr>
        <w:t xml:space="preserve"> hexagonal timber parents waiting shelter.</w:t>
      </w:r>
    </w:p>
    <w:p w:rsidR="00F70826" w:rsidRDefault="00F70826" w:rsidP="00915D82">
      <w:pPr>
        <w:pStyle w:val="NoSpacing"/>
        <w:ind w:left="720"/>
        <w:jc w:val="both"/>
        <w:rPr>
          <w:rFonts w:ascii="Arial" w:hAnsi="Arial" w:cs="Arial"/>
          <w:sz w:val="24"/>
          <w:szCs w:val="24"/>
        </w:rPr>
      </w:pPr>
    </w:p>
    <w:p w:rsidR="00AF6E8E" w:rsidRPr="00625E13" w:rsidRDefault="001924A0" w:rsidP="00A7129A">
      <w:pPr>
        <w:pStyle w:val="NoSpacing"/>
        <w:jc w:val="both"/>
        <w:rPr>
          <w:rFonts w:ascii="Arial" w:hAnsi="Arial" w:cs="Arial"/>
          <w:sz w:val="24"/>
          <w:szCs w:val="24"/>
          <w:u w:val="single"/>
        </w:rPr>
      </w:pPr>
      <w:r>
        <w:rPr>
          <w:rFonts w:ascii="Arial" w:hAnsi="Arial" w:cs="Arial"/>
          <w:sz w:val="24"/>
          <w:szCs w:val="24"/>
        </w:rPr>
        <w:t>9</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722117">
        <w:rPr>
          <w:rFonts w:ascii="Arial" w:hAnsi="Arial" w:cs="Arial"/>
          <w:sz w:val="24"/>
          <w:szCs w:val="24"/>
          <w:u w:val="single"/>
        </w:rPr>
        <w:t>3</w:t>
      </w:r>
      <w:r w:rsidR="00D8139D">
        <w:rPr>
          <w:rFonts w:ascii="Arial" w:hAnsi="Arial" w:cs="Arial"/>
          <w:sz w:val="24"/>
          <w:szCs w:val="24"/>
          <w:u w:val="single"/>
        </w:rPr>
        <w:t>1</w:t>
      </w:r>
      <w:r w:rsidR="00D8139D" w:rsidRPr="00D8139D">
        <w:rPr>
          <w:rFonts w:ascii="Arial" w:hAnsi="Arial" w:cs="Arial"/>
          <w:sz w:val="24"/>
          <w:szCs w:val="24"/>
          <w:u w:val="single"/>
          <w:vertAlign w:val="superscript"/>
        </w:rPr>
        <w:t>st</w:t>
      </w:r>
      <w:r w:rsidR="00D8139D">
        <w:rPr>
          <w:rFonts w:ascii="Arial" w:hAnsi="Arial" w:cs="Arial"/>
          <w:sz w:val="24"/>
          <w:szCs w:val="24"/>
          <w:u w:val="single"/>
        </w:rPr>
        <w:t xml:space="preserve"> </w:t>
      </w:r>
      <w:r w:rsidR="00F70826">
        <w:rPr>
          <w:rFonts w:ascii="Arial" w:hAnsi="Arial" w:cs="Arial"/>
          <w:sz w:val="24"/>
          <w:szCs w:val="24"/>
          <w:u w:val="single"/>
        </w:rPr>
        <w:t xml:space="preserve">MARCH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p>
    <w:p w:rsidR="00F70826" w:rsidRDefault="00F70826" w:rsidP="004D14B9">
      <w:pPr>
        <w:pStyle w:val="NoSpacing"/>
        <w:jc w:val="both"/>
        <w:rPr>
          <w:rFonts w:ascii="Arial" w:hAnsi="Arial" w:cs="Arial"/>
          <w:sz w:val="24"/>
          <w:szCs w:val="24"/>
        </w:rPr>
      </w:pPr>
    </w:p>
    <w:p w:rsidR="00D8669C" w:rsidRPr="000C7CAE" w:rsidRDefault="001924A0" w:rsidP="00AF6E8E">
      <w:pPr>
        <w:pStyle w:val="NoSpacing"/>
        <w:rPr>
          <w:rFonts w:ascii="Arial" w:hAnsi="Arial" w:cs="Arial"/>
          <w:sz w:val="24"/>
          <w:szCs w:val="24"/>
          <w:u w:val="single"/>
        </w:rPr>
      </w:pPr>
      <w:r>
        <w:rPr>
          <w:rFonts w:ascii="Arial" w:hAnsi="Arial" w:cs="Arial"/>
          <w:sz w:val="24"/>
          <w:szCs w:val="24"/>
        </w:rPr>
        <w:t>10</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722117">
        <w:rPr>
          <w:rFonts w:ascii="Arial" w:hAnsi="Arial" w:cs="Arial"/>
          <w:sz w:val="24"/>
          <w:szCs w:val="24"/>
          <w:u w:val="single"/>
        </w:rPr>
        <w:t xml:space="preserve">MARCH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F40067" w:rsidP="00F70826">
            <w:pPr>
              <w:pStyle w:val="NoSpacing"/>
              <w:jc w:val="both"/>
              <w:rPr>
                <w:rFonts w:ascii="Arial" w:hAnsi="Arial" w:cs="Arial"/>
              </w:rPr>
            </w:pPr>
            <w:r w:rsidRPr="00F40067">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E147DE" w:rsidRPr="00F40067" w:rsidTr="00A12D05">
        <w:tc>
          <w:tcPr>
            <w:tcW w:w="4361" w:type="dxa"/>
          </w:tcPr>
          <w:p w:rsidR="00E147DE" w:rsidRPr="00F40067" w:rsidRDefault="00F40067" w:rsidP="00F40067">
            <w:pPr>
              <w:pStyle w:val="NoSpacing"/>
              <w:jc w:val="both"/>
              <w:rPr>
                <w:rFonts w:ascii="Arial" w:hAnsi="Arial" w:cs="Arial"/>
              </w:rPr>
            </w:pPr>
            <w:r w:rsidRPr="00F40067">
              <w:rPr>
                <w:rFonts w:ascii="Arial" w:hAnsi="Arial" w:cs="Arial"/>
              </w:rPr>
              <w:t>HMRC</w:t>
            </w:r>
          </w:p>
        </w:tc>
        <w:tc>
          <w:tcPr>
            <w:tcW w:w="3544" w:type="dxa"/>
          </w:tcPr>
          <w:p w:rsidR="00E147DE" w:rsidRPr="00F40067" w:rsidRDefault="00F40067" w:rsidP="00F40067">
            <w:pPr>
              <w:pStyle w:val="NoSpacing"/>
              <w:jc w:val="both"/>
              <w:rPr>
                <w:rFonts w:ascii="Arial" w:hAnsi="Arial" w:cs="Arial"/>
              </w:rPr>
            </w:pPr>
            <w:r w:rsidRPr="00F40067">
              <w:rPr>
                <w:rFonts w:ascii="Arial" w:hAnsi="Arial" w:cs="Arial"/>
              </w:rPr>
              <w:t>Tax and NIC to year end</w:t>
            </w:r>
          </w:p>
        </w:tc>
        <w:tc>
          <w:tcPr>
            <w:tcW w:w="1337" w:type="dxa"/>
          </w:tcPr>
          <w:p w:rsidR="00E147DE" w:rsidRPr="00F40067" w:rsidRDefault="00F40067" w:rsidP="005A5FBE">
            <w:pPr>
              <w:pStyle w:val="NoSpacing"/>
              <w:jc w:val="right"/>
              <w:rPr>
                <w:rFonts w:ascii="Arial" w:hAnsi="Arial" w:cs="Arial"/>
              </w:rPr>
            </w:pPr>
            <w:r w:rsidRPr="00F40067">
              <w:rPr>
                <w:rFonts w:ascii="Arial" w:hAnsi="Arial" w:cs="Arial"/>
              </w:rPr>
              <w:t>2144.92</w:t>
            </w:r>
          </w:p>
        </w:tc>
      </w:tr>
      <w:tr w:rsidR="00E147DE" w:rsidRPr="00F40067" w:rsidTr="00A12D05">
        <w:tc>
          <w:tcPr>
            <w:tcW w:w="4361" w:type="dxa"/>
          </w:tcPr>
          <w:p w:rsidR="00E147DE" w:rsidRPr="00F40067" w:rsidRDefault="00F40067" w:rsidP="002C1DEE">
            <w:pPr>
              <w:pStyle w:val="NoSpacing"/>
              <w:jc w:val="both"/>
              <w:rPr>
                <w:rFonts w:ascii="Arial" w:hAnsi="Arial" w:cs="Arial"/>
              </w:rPr>
            </w:pPr>
            <w:r w:rsidRPr="00F40067">
              <w:rPr>
                <w:rFonts w:ascii="Arial" w:hAnsi="Arial" w:cs="Arial"/>
              </w:rPr>
              <w:t>Durham County council</w:t>
            </w:r>
          </w:p>
        </w:tc>
        <w:tc>
          <w:tcPr>
            <w:tcW w:w="3544" w:type="dxa"/>
          </w:tcPr>
          <w:p w:rsidR="00E147DE" w:rsidRPr="00F40067" w:rsidRDefault="00F40067" w:rsidP="00F40067">
            <w:pPr>
              <w:pStyle w:val="NoSpacing"/>
              <w:jc w:val="both"/>
              <w:rPr>
                <w:rFonts w:ascii="Arial" w:hAnsi="Arial" w:cs="Arial"/>
              </w:rPr>
            </w:pPr>
            <w:r w:rsidRPr="00F40067">
              <w:rPr>
                <w:rFonts w:ascii="Arial" w:hAnsi="Arial" w:cs="Arial"/>
              </w:rPr>
              <w:t>CCTV</w:t>
            </w:r>
          </w:p>
        </w:tc>
        <w:tc>
          <w:tcPr>
            <w:tcW w:w="1337" w:type="dxa"/>
          </w:tcPr>
          <w:p w:rsidR="00E147DE" w:rsidRPr="00F40067" w:rsidRDefault="00F40067" w:rsidP="005A5FBE">
            <w:pPr>
              <w:pStyle w:val="NoSpacing"/>
              <w:jc w:val="right"/>
              <w:rPr>
                <w:rFonts w:ascii="Arial" w:hAnsi="Arial" w:cs="Arial"/>
              </w:rPr>
            </w:pPr>
            <w:r w:rsidRPr="00F40067">
              <w:rPr>
                <w:rFonts w:ascii="Arial" w:hAnsi="Arial" w:cs="Arial"/>
              </w:rPr>
              <w:t>14,481.95</w:t>
            </w:r>
          </w:p>
        </w:tc>
      </w:tr>
      <w:tr w:rsidR="002C1DEE" w:rsidRPr="00F40067" w:rsidTr="00A12D05">
        <w:tc>
          <w:tcPr>
            <w:tcW w:w="4361" w:type="dxa"/>
          </w:tcPr>
          <w:p w:rsidR="002C1DEE" w:rsidRPr="00F40067" w:rsidRDefault="00F40067" w:rsidP="00F40067">
            <w:pPr>
              <w:pStyle w:val="NoSpacing"/>
              <w:jc w:val="both"/>
              <w:rPr>
                <w:rFonts w:ascii="Arial" w:hAnsi="Arial" w:cs="Arial"/>
              </w:rPr>
            </w:pPr>
            <w:r w:rsidRPr="00F40067">
              <w:rPr>
                <w:rFonts w:ascii="Arial" w:hAnsi="Arial" w:cs="Arial"/>
              </w:rPr>
              <w:t>Cornforth Enterprise</w:t>
            </w:r>
          </w:p>
        </w:tc>
        <w:tc>
          <w:tcPr>
            <w:tcW w:w="3544" w:type="dxa"/>
          </w:tcPr>
          <w:p w:rsidR="002C1DEE" w:rsidRPr="00F40067" w:rsidRDefault="00F40067" w:rsidP="005A5FBE">
            <w:pPr>
              <w:pStyle w:val="NoSpacing"/>
              <w:jc w:val="both"/>
              <w:rPr>
                <w:rFonts w:ascii="Arial" w:hAnsi="Arial" w:cs="Arial"/>
              </w:rPr>
            </w:pPr>
            <w:r w:rsidRPr="00F40067">
              <w:rPr>
                <w:rFonts w:ascii="Arial" w:hAnsi="Arial" w:cs="Arial"/>
              </w:rPr>
              <w:t>Donation to Meals franchise</w:t>
            </w:r>
          </w:p>
        </w:tc>
        <w:tc>
          <w:tcPr>
            <w:tcW w:w="1337" w:type="dxa"/>
          </w:tcPr>
          <w:p w:rsidR="002C1DEE" w:rsidRPr="00F40067" w:rsidRDefault="00F40067" w:rsidP="00F40067">
            <w:pPr>
              <w:pStyle w:val="NoSpacing"/>
              <w:jc w:val="right"/>
              <w:rPr>
                <w:rFonts w:ascii="Arial" w:hAnsi="Arial" w:cs="Arial"/>
              </w:rPr>
            </w:pPr>
            <w:r w:rsidRPr="00F40067">
              <w:rPr>
                <w:rFonts w:ascii="Arial" w:hAnsi="Arial" w:cs="Arial"/>
              </w:rPr>
              <w:t>5,000</w:t>
            </w:r>
            <w:r w:rsidR="002C1DEE" w:rsidRPr="00F40067">
              <w:rPr>
                <w:rFonts w:ascii="Arial" w:hAnsi="Arial" w:cs="Arial"/>
              </w:rPr>
              <w:t>.00</w:t>
            </w:r>
          </w:p>
        </w:tc>
      </w:tr>
      <w:tr w:rsidR="002C1DEE" w:rsidRPr="00F40067" w:rsidTr="00A12D05">
        <w:tc>
          <w:tcPr>
            <w:tcW w:w="4361" w:type="dxa"/>
          </w:tcPr>
          <w:p w:rsidR="002C1DEE" w:rsidRPr="00F40067" w:rsidRDefault="002C1DEE" w:rsidP="005A5FBE">
            <w:pPr>
              <w:pStyle w:val="NoSpacing"/>
              <w:rPr>
                <w:rFonts w:ascii="Arial" w:hAnsi="Arial" w:cs="Arial"/>
              </w:rPr>
            </w:pPr>
            <w:r w:rsidRPr="00F40067">
              <w:rPr>
                <w:rFonts w:ascii="Arial" w:hAnsi="Arial" w:cs="Arial"/>
              </w:rPr>
              <w:t>R. A. Sunman</w:t>
            </w:r>
          </w:p>
        </w:tc>
        <w:tc>
          <w:tcPr>
            <w:tcW w:w="3544" w:type="dxa"/>
          </w:tcPr>
          <w:p w:rsidR="002C1DEE" w:rsidRPr="00F40067" w:rsidRDefault="002C1DEE" w:rsidP="005A5FBE">
            <w:pPr>
              <w:pStyle w:val="NoSpacing"/>
              <w:jc w:val="both"/>
              <w:rPr>
                <w:rFonts w:ascii="Arial" w:hAnsi="Arial" w:cs="Arial"/>
              </w:rPr>
            </w:pPr>
            <w:r w:rsidRPr="00F40067">
              <w:rPr>
                <w:rFonts w:ascii="Arial" w:hAnsi="Arial" w:cs="Arial"/>
              </w:rPr>
              <w:t>Salary</w:t>
            </w:r>
          </w:p>
        </w:tc>
        <w:tc>
          <w:tcPr>
            <w:tcW w:w="1337" w:type="dxa"/>
          </w:tcPr>
          <w:p w:rsidR="002C1DEE" w:rsidRPr="00F40067" w:rsidRDefault="002C1DEE" w:rsidP="005A5FBE">
            <w:pPr>
              <w:pStyle w:val="NoSpacing"/>
              <w:jc w:val="right"/>
              <w:rPr>
                <w:rFonts w:ascii="Arial" w:hAnsi="Arial" w:cs="Arial"/>
              </w:rPr>
            </w:pPr>
            <w:r w:rsidRPr="00F40067">
              <w:rPr>
                <w:rFonts w:ascii="Arial" w:hAnsi="Arial" w:cs="Arial"/>
              </w:rPr>
              <w:t>594.62</w:t>
            </w: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E65EBF">
            <w:pPr>
              <w:pStyle w:val="NoSpacing"/>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F40067" w:rsidP="00F66219">
            <w:pPr>
              <w:pStyle w:val="NoSpacing"/>
              <w:jc w:val="right"/>
              <w:rPr>
                <w:rFonts w:ascii="Arial" w:hAnsi="Arial" w:cs="Arial"/>
              </w:rPr>
            </w:pPr>
            <w:r w:rsidRPr="00F40067">
              <w:rPr>
                <w:rFonts w:ascii="Arial" w:hAnsi="Arial" w:cs="Arial"/>
              </w:rPr>
              <w:t>22,221.49</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E65EBF" w:rsidRDefault="00E65EBF" w:rsidP="004F66A3">
      <w:pPr>
        <w:pStyle w:val="NoSpacing"/>
        <w:rPr>
          <w:rFonts w:ascii="Arial" w:hAnsi="Arial" w:cs="Arial"/>
          <w:sz w:val="24"/>
          <w:szCs w:val="24"/>
        </w:rPr>
      </w:pPr>
    </w:p>
    <w:p w:rsidR="00432A61" w:rsidRDefault="00432A61" w:rsidP="000E14B8">
      <w:pPr>
        <w:pStyle w:val="NoSpacing"/>
        <w:rPr>
          <w:rFonts w:ascii="Arial" w:hAnsi="Arial" w:cs="Arial"/>
          <w:sz w:val="24"/>
          <w:szCs w:val="24"/>
          <w:u w:val="single"/>
        </w:rPr>
      </w:pPr>
      <w:r w:rsidRPr="00432A61">
        <w:rPr>
          <w:rFonts w:ascii="Arial" w:hAnsi="Arial" w:cs="Arial"/>
          <w:sz w:val="24"/>
          <w:szCs w:val="24"/>
        </w:rPr>
        <w:t xml:space="preserve"> </w:t>
      </w:r>
      <w:r w:rsidR="00467D57">
        <w:rPr>
          <w:rFonts w:ascii="Arial" w:hAnsi="Arial" w:cs="Arial"/>
          <w:sz w:val="24"/>
          <w:szCs w:val="24"/>
        </w:rPr>
        <w:t>1</w:t>
      </w:r>
      <w:r w:rsidR="00722117">
        <w:rPr>
          <w:rFonts w:ascii="Arial" w:hAnsi="Arial" w:cs="Arial"/>
          <w:sz w:val="24"/>
          <w:szCs w:val="24"/>
        </w:rPr>
        <w:t>1</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5F6571">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487DA6">
        <w:rPr>
          <w:rFonts w:ascii="Arial" w:hAnsi="Arial" w:cs="Arial"/>
          <w:sz w:val="24"/>
          <w:szCs w:val="24"/>
        </w:rPr>
        <w:t xml:space="preserve">Christmas lights </w:t>
      </w:r>
      <w:r w:rsidR="00046BFD" w:rsidRPr="00342938">
        <w:rPr>
          <w:rFonts w:ascii="Arial" w:hAnsi="Arial" w:cs="Arial"/>
          <w:sz w:val="24"/>
          <w:szCs w:val="24"/>
        </w:rPr>
        <w:t>–</w:t>
      </w:r>
      <w:r w:rsidR="00A50AA9" w:rsidRPr="00342938">
        <w:rPr>
          <w:rFonts w:ascii="Arial" w:hAnsi="Arial" w:cs="Arial"/>
          <w:sz w:val="24"/>
          <w:szCs w:val="24"/>
        </w:rPr>
        <w:t xml:space="preserve"> </w:t>
      </w:r>
      <w:r w:rsidR="00E95922">
        <w:rPr>
          <w:rFonts w:ascii="Arial" w:hAnsi="Arial" w:cs="Arial"/>
          <w:sz w:val="24"/>
          <w:szCs w:val="24"/>
        </w:rPr>
        <w:t xml:space="preserve">The Clerk </w:t>
      </w:r>
      <w:r w:rsidR="00E65EBF">
        <w:rPr>
          <w:rFonts w:ascii="Arial" w:hAnsi="Arial" w:cs="Arial"/>
          <w:sz w:val="24"/>
          <w:szCs w:val="24"/>
        </w:rPr>
        <w:t xml:space="preserve">has </w:t>
      </w:r>
      <w:r w:rsidR="00722117">
        <w:rPr>
          <w:rFonts w:ascii="Arial" w:hAnsi="Arial" w:cs="Arial"/>
          <w:sz w:val="24"/>
          <w:szCs w:val="24"/>
        </w:rPr>
        <w:t>received</w:t>
      </w:r>
      <w:r w:rsidR="00E65EBF">
        <w:rPr>
          <w:rFonts w:ascii="Arial" w:hAnsi="Arial" w:cs="Arial"/>
          <w:sz w:val="24"/>
          <w:szCs w:val="24"/>
        </w:rPr>
        <w:t xml:space="preserve"> the agreement of the Governors of the school to put Christmas lights on the trees in the High Street</w:t>
      </w:r>
      <w:r w:rsidR="008B0DE0">
        <w:rPr>
          <w:rFonts w:ascii="Arial" w:hAnsi="Arial" w:cs="Arial"/>
          <w:sz w:val="24"/>
          <w:szCs w:val="24"/>
        </w:rPr>
        <w:t xml:space="preserve">. He has </w:t>
      </w:r>
      <w:r w:rsidR="008B0DE0" w:rsidRPr="003071F2">
        <w:rPr>
          <w:rFonts w:ascii="Arial" w:hAnsi="Arial" w:cs="Arial"/>
          <w:sz w:val="24"/>
          <w:szCs w:val="24"/>
        </w:rPr>
        <w:t>contacted our suppliers and sought their assistance to fill in the County Council’s</w:t>
      </w:r>
      <w:r w:rsidR="00E65EBF" w:rsidRPr="003071F2">
        <w:rPr>
          <w:rFonts w:ascii="Arial" w:hAnsi="Arial" w:cs="Arial"/>
          <w:sz w:val="24"/>
          <w:szCs w:val="24"/>
        </w:rPr>
        <w:t xml:space="preserve"> </w:t>
      </w:r>
      <w:r w:rsidR="008B0DE0" w:rsidRPr="003071F2">
        <w:rPr>
          <w:rFonts w:ascii="Arial" w:hAnsi="Arial" w:cs="Arial"/>
          <w:sz w:val="24"/>
          <w:szCs w:val="24"/>
        </w:rPr>
        <w:t>forms to ensure a display this year. A</w:t>
      </w:r>
      <w:r w:rsidR="00E65EBF" w:rsidRPr="003071F2">
        <w:rPr>
          <w:rFonts w:ascii="Arial" w:hAnsi="Arial" w:cs="Arial"/>
          <w:sz w:val="24"/>
          <w:szCs w:val="24"/>
        </w:rPr>
        <w:t xml:space="preserve"> meeting </w:t>
      </w:r>
      <w:r w:rsidR="003071F2" w:rsidRPr="003071F2">
        <w:rPr>
          <w:rFonts w:ascii="Arial" w:hAnsi="Arial" w:cs="Arial"/>
          <w:sz w:val="24"/>
          <w:szCs w:val="24"/>
        </w:rPr>
        <w:t xml:space="preserve">is to be held </w:t>
      </w:r>
      <w:r w:rsidR="00E65EBF" w:rsidRPr="003071F2">
        <w:rPr>
          <w:rFonts w:ascii="Arial" w:hAnsi="Arial" w:cs="Arial"/>
          <w:sz w:val="24"/>
          <w:szCs w:val="24"/>
        </w:rPr>
        <w:t xml:space="preserve">with John Lyttle about </w:t>
      </w:r>
      <w:r w:rsidR="003071F2" w:rsidRPr="003071F2">
        <w:rPr>
          <w:rFonts w:ascii="Arial" w:hAnsi="Arial" w:cs="Arial"/>
          <w:sz w:val="24"/>
          <w:szCs w:val="24"/>
        </w:rPr>
        <w:t xml:space="preserve">this and </w:t>
      </w:r>
      <w:r w:rsidR="00E65EBF" w:rsidRPr="003071F2">
        <w:rPr>
          <w:rFonts w:ascii="Arial" w:hAnsi="Arial" w:cs="Arial"/>
          <w:sz w:val="24"/>
          <w:szCs w:val="24"/>
        </w:rPr>
        <w:t>other sites.</w:t>
      </w:r>
    </w:p>
    <w:p w:rsidR="003071F2" w:rsidRDefault="003071F2" w:rsidP="005F6571">
      <w:pPr>
        <w:pStyle w:val="NoSpacing"/>
        <w:ind w:left="709" w:hanging="709"/>
        <w:jc w:val="both"/>
        <w:rPr>
          <w:rFonts w:ascii="Arial" w:hAnsi="Arial" w:cs="Arial"/>
          <w:sz w:val="24"/>
          <w:szCs w:val="24"/>
        </w:rPr>
      </w:pPr>
    </w:p>
    <w:p w:rsidR="006751A5" w:rsidRDefault="006751A5" w:rsidP="008B0DE0">
      <w:pPr>
        <w:pStyle w:val="NoSpacing"/>
        <w:ind w:left="709"/>
        <w:jc w:val="both"/>
        <w:rPr>
          <w:rFonts w:ascii="Arial" w:hAnsi="Arial" w:cs="Arial"/>
          <w:sz w:val="24"/>
          <w:szCs w:val="24"/>
        </w:rPr>
      </w:pPr>
      <w:r w:rsidRPr="008B0DE0">
        <w:rPr>
          <w:rFonts w:ascii="Arial" w:hAnsi="Arial" w:cs="Arial"/>
          <w:sz w:val="24"/>
          <w:szCs w:val="24"/>
        </w:rPr>
        <w:t xml:space="preserve">ii) The Green – </w:t>
      </w:r>
      <w:r w:rsidR="008B0DE0">
        <w:rPr>
          <w:rFonts w:ascii="Arial" w:hAnsi="Arial" w:cs="Arial"/>
          <w:sz w:val="24"/>
          <w:szCs w:val="24"/>
        </w:rPr>
        <w:t>T</w:t>
      </w:r>
      <w:r w:rsidR="001B2EDE" w:rsidRPr="008B0DE0">
        <w:rPr>
          <w:rFonts w:ascii="Arial" w:hAnsi="Arial" w:cs="Arial"/>
          <w:sz w:val="24"/>
          <w:szCs w:val="24"/>
        </w:rPr>
        <w:t xml:space="preserve">he seat in the Garden of Remembrance </w:t>
      </w:r>
      <w:r w:rsidR="008B0DE0">
        <w:rPr>
          <w:rFonts w:ascii="Arial" w:hAnsi="Arial" w:cs="Arial"/>
          <w:sz w:val="24"/>
          <w:szCs w:val="24"/>
        </w:rPr>
        <w:t>has been</w:t>
      </w:r>
      <w:r w:rsidR="001B2EDE" w:rsidRPr="008B0DE0">
        <w:rPr>
          <w:rFonts w:ascii="Arial" w:hAnsi="Arial" w:cs="Arial"/>
          <w:sz w:val="24"/>
          <w:szCs w:val="24"/>
        </w:rPr>
        <w:t xml:space="preserve"> installed</w:t>
      </w:r>
      <w:r w:rsidR="008B0DE0">
        <w:rPr>
          <w:rFonts w:ascii="Arial" w:hAnsi="Arial" w:cs="Arial"/>
          <w:sz w:val="24"/>
          <w:szCs w:val="24"/>
        </w:rPr>
        <w:t xml:space="preserve"> as has the </w:t>
      </w:r>
      <w:r w:rsidR="001B2EDE" w:rsidRPr="008B0DE0">
        <w:rPr>
          <w:rFonts w:ascii="Arial" w:hAnsi="Arial" w:cs="Arial"/>
          <w:sz w:val="24"/>
          <w:szCs w:val="24"/>
        </w:rPr>
        <w:t xml:space="preserve">new paving around the Church.  The commemorative tree </w:t>
      </w:r>
      <w:r w:rsidR="008B0DE0">
        <w:rPr>
          <w:rFonts w:ascii="Arial" w:hAnsi="Arial" w:cs="Arial"/>
          <w:sz w:val="24"/>
          <w:szCs w:val="24"/>
        </w:rPr>
        <w:t xml:space="preserve">has been planted and the plaque is </w:t>
      </w:r>
      <w:r w:rsidR="00001195">
        <w:rPr>
          <w:rFonts w:ascii="Arial" w:hAnsi="Arial" w:cs="Arial"/>
          <w:sz w:val="24"/>
          <w:szCs w:val="24"/>
        </w:rPr>
        <w:t xml:space="preserve">in place.  Mr. </w:t>
      </w:r>
      <w:proofErr w:type="spellStart"/>
      <w:r w:rsidR="00001195">
        <w:rPr>
          <w:rFonts w:ascii="Arial" w:hAnsi="Arial" w:cs="Arial"/>
          <w:sz w:val="24"/>
          <w:szCs w:val="24"/>
        </w:rPr>
        <w:t>Kataky’s</w:t>
      </w:r>
      <w:proofErr w:type="spellEnd"/>
      <w:r w:rsidR="00001195">
        <w:rPr>
          <w:rFonts w:ascii="Arial" w:hAnsi="Arial" w:cs="Arial"/>
          <w:sz w:val="24"/>
          <w:szCs w:val="24"/>
        </w:rPr>
        <w:t xml:space="preserve"> offer to contribute to the pointing of the graveyard wall has been passed to Rev. Keith </w:t>
      </w:r>
      <w:proofErr w:type="spellStart"/>
      <w:r w:rsidR="00001195">
        <w:rPr>
          <w:rFonts w:ascii="Arial" w:hAnsi="Arial" w:cs="Arial"/>
          <w:sz w:val="24"/>
          <w:szCs w:val="24"/>
        </w:rPr>
        <w:t>Lumsden</w:t>
      </w:r>
      <w:proofErr w:type="spellEnd"/>
      <w:r w:rsidR="00001195">
        <w:rPr>
          <w:rFonts w:ascii="Arial" w:hAnsi="Arial" w:cs="Arial"/>
          <w:sz w:val="24"/>
          <w:szCs w:val="24"/>
        </w:rPr>
        <w:t xml:space="preserve"> and thence to the architects for the diocese.</w:t>
      </w:r>
      <w:r w:rsidR="008B0DE0">
        <w:rPr>
          <w:rFonts w:ascii="Arial" w:hAnsi="Arial" w:cs="Arial"/>
          <w:sz w:val="24"/>
          <w:szCs w:val="24"/>
        </w:rPr>
        <w:t xml:space="preserve">  Following a site meeting it has been suggested that no further action be taken </w:t>
      </w:r>
      <w:r w:rsidR="001B2EDE" w:rsidRPr="008B0DE0">
        <w:rPr>
          <w:rFonts w:ascii="Arial" w:hAnsi="Arial" w:cs="Arial"/>
          <w:sz w:val="24"/>
          <w:szCs w:val="24"/>
        </w:rPr>
        <w:t>to alter the surfacing outside No’s 1-5 The Green</w:t>
      </w:r>
      <w:r w:rsidR="008B0DE0">
        <w:rPr>
          <w:rFonts w:ascii="Arial" w:hAnsi="Arial" w:cs="Arial"/>
          <w:sz w:val="24"/>
          <w:szCs w:val="24"/>
        </w:rPr>
        <w:t>.</w:t>
      </w:r>
    </w:p>
    <w:p w:rsidR="008B0DE0" w:rsidRDefault="008B0DE0" w:rsidP="005F6571">
      <w:pPr>
        <w:pStyle w:val="NoSpacing"/>
        <w:ind w:left="709" w:hanging="709"/>
        <w:jc w:val="both"/>
        <w:rPr>
          <w:rFonts w:ascii="Arial" w:hAnsi="Arial" w:cs="Arial"/>
          <w:sz w:val="24"/>
          <w:szCs w:val="24"/>
        </w:rPr>
      </w:pPr>
    </w:p>
    <w:p w:rsidR="008B0DE0" w:rsidRPr="008B0DE0" w:rsidRDefault="008B0DE0" w:rsidP="008B0DE0">
      <w:pPr>
        <w:pStyle w:val="NoSpacing"/>
        <w:ind w:left="720"/>
        <w:rPr>
          <w:rFonts w:ascii="Arial" w:hAnsi="Arial" w:cs="Arial"/>
          <w:sz w:val="24"/>
          <w:szCs w:val="24"/>
        </w:rPr>
      </w:pPr>
      <w:r>
        <w:rPr>
          <w:rFonts w:ascii="Arial" w:hAnsi="Arial" w:cs="Arial"/>
          <w:sz w:val="24"/>
          <w:szCs w:val="24"/>
        </w:rPr>
        <w:t>iii)  The Scrap Yard – following the digging of the trench at the entrance no further material has been deposited but the site is still an eyesore and action is needed.</w:t>
      </w:r>
    </w:p>
    <w:p w:rsidR="008B0DE0" w:rsidRPr="008B0DE0" w:rsidRDefault="008B0DE0" w:rsidP="005F6571">
      <w:pPr>
        <w:pStyle w:val="NoSpacing"/>
        <w:ind w:left="709" w:hanging="709"/>
        <w:jc w:val="both"/>
        <w:rPr>
          <w:rFonts w:ascii="Arial" w:hAnsi="Arial" w:cs="Arial"/>
          <w:sz w:val="24"/>
          <w:szCs w:val="24"/>
        </w:rPr>
      </w:pPr>
    </w:p>
    <w:p w:rsidR="00F443C6" w:rsidRDefault="00F443C6" w:rsidP="00F443C6">
      <w:pPr>
        <w:pStyle w:val="NoSpacing"/>
        <w:jc w:val="both"/>
        <w:rPr>
          <w:rFonts w:ascii="Arial" w:hAnsi="Arial" w:cs="Arial"/>
          <w:sz w:val="24"/>
          <w:szCs w:val="24"/>
          <w:u w:val="single"/>
        </w:rPr>
      </w:pPr>
      <w:r>
        <w:rPr>
          <w:rFonts w:ascii="Arial" w:hAnsi="Arial" w:cs="Arial"/>
          <w:sz w:val="24"/>
          <w:szCs w:val="24"/>
        </w:rPr>
        <w:t>1</w:t>
      </w:r>
      <w:r w:rsidR="00722117">
        <w:rPr>
          <w:rFonts w:ascii="Arial" w:hAnsi="Arial" w:cs="Arial"/>
          <w:sz w:val="24"/>
          <w:szCs w:val="24"/>
        </w:rPr>
        <w:t>2</w:t>
      </w:r>
      <w:r>
        <w:rPr>
          <w:rFonts w:ascii="Arial" w:hAnsi="Arial" w:cs="Arial"/>
          <w:sz w:val="24"/>
          <w:szCs w:val="24"/>
        </w:rPr>
        <w:t xml:space="preserve">.  </w:t>
      </w:r>
      <w:r w:rsidRPr="00F443C6">
        <w:rPr>
          <w:rFonts w:ascii="Arial" w:hAnsi="Arial" w:cs="Arial"/>
          <w:sz w:val="24"/>
          <w:szCs w:val="24"/>
          <w:u w:val="single"/>
        </w:rPr>
        <w:t xml:space="preserve">AAP ISSUES  </w:t>
      </w:r>
    </w:p>
    <w:p w:rsidR="00F443C6" w:rsidRDefault="00F443C6" w:rsidP="00F443C6">
      <w:pPr>
        <w:pStyle w:val="NoSpacing"/>
        <w:jc w:val="both"/>
        <w:rPr>
          <w:rFonts w:ascii="Arial" w:hAnsi="Arial" w:cs="Arial"/>
          <w:sz w:val="24"/>
          <w:szCs w:val="24"/>
          <w:u w:val="single"/>
        </w:rPr>
      </w:pPr>
    </w:p>
    <w:p w:rsidR="00F443C6" w:rsidRDefault="00487DA6" w:rsidP="00F443C6">
      <w:pPr>
        <w:pStyle w:val="NoSpacing"/>
        <w:jc w:val="both"/>
        <w:rPr>
          <w:rFonts w:ascii="Arial" w:hAnsi="Arial" w:cs="Arial"/>
          <w:sz w:val="24"/>
          <w:szCs w:val="24"/>
        </w:rPr>
      </w:pPr>
      <w:r>
        <w:rPr>
          <w:rFonts w:ascii="Arial" w:hAnsi="Arial" w:cs="Arial"/>
          <w:sz w:val="24"/>
          <w:szCs w:val="24"/>
        </w:rPr>
        <w:t>To receive any update on this matter from Members.</w:t>
      </w:r>
    </w:p>
    <w:p w:rsidR="008276A2" w:rsidRDefault="008276A2" w:rsidP="00F443C6">
      <w:pPr>
        <w:pStyle w:val="NoSpacing"/>
        <w:jc w:val="both"/>
        <w:rPr>
          <w:rFonts w:ascii="Arial" w:hAnsi="Arial" w:cs="Arial"/>
          <w:sz w:val="24"/>
          <w:szCs w:val="24"/>
        </w:rPr>
      </w:pPr>
    </w:p>
    <w:p w:rsidR="008276A2" w:rsidRDefault="008276A2" w:rsidP="00F443C6">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PARISH PATHS</w:t>
      </w:r>
    </w:p>
    <w:p w:rsidR="008276A2" w:rsidRDefault="008276A2" w:rsidP="00F443C6">
      <w:pPr>
        <w:pStyle w:val="NoSpacing"/>
        <w:jc w:val="both"/>
        <w:rPr>
          <w:rFonts w:ascii="Arial" w:hAnsi="Arial" w:cs="Arial"/>
          <w:sz w:val="24"/>
          <w:szCs w:val="24"/>
          <w:u w:val="single"/>
        </w:rPr>
      </w:pPr>
    </w:p>
    <w:p w:rsidR="008276A2" w:rsidRPr="008276A2" w:rsidRDefault="008276A2" w:rsidP="00F443C6">
      <w:pPr>
        <w:pStyle w:val="NoSpacing"/>
        <w:jc w:val="both"/>
        <w:rPr>
          <w:rFonts w:ascii="Arial" w:hAnsi="Arial" w:cs="Arial"/>
          <w:sz w:val="24"/>
          <w:szCs w:val="24"/>
        </w:rPr>
      </w:pPr>
      <w:r>
        <w:rPr>
          <w:rFonts w:ascii="Arial" w:hAnsi="Arial" w:cs="Arial"/>
          <w:sz w:val="24"/>
          <w:szCs w:val="24"/>
        </w:rPr>
        <w:t>An invitation has been received to bid for grants under this programme.  Members’ views are sought.</w:t>
      </w:r>
    </w:p>
    <w:p w:rsidR="003C3862" w:rsidRDefault="003C3862" w:rsidP="00F443C6">
      <w:pPr>
        <w:pStyle w:val="NoSpacing"/>
        <w:jc w:val="both"/>
        <w:rPr>
          <w:rFonts w:ascii="Arial" w:hAnsi="Arial" w:cs="Arial"/>
          <w:sz w:val="24"/>
          <w:szCs w:val="24"/>
        </w:rPr>
      </w:pPr>
    </w:p>
    <w:p w:rsidR="00001195" w:rsidRDefault="00001195" w:rsidP="00F443C6">
      <w:pPr>
        <w:pStyle w:val="NoSpacing"/>
        <w:jc w:val="both"/>
        <w:rPr>
          <w:rFonts w:ascii="Arial" w:hAnsi="Arial" w:cs="Arial"/>
          <w:sz w:val="24"/>
          <w:szCs w:val="24"/>
        </w:rPr>
      </w:pPr>
    </w:p>
    <w:p w:rsidR="004323A7" w:rsidRDefault="003C3862" w:rsidP="00487DA6">
      <w:pPr>
        <w:pStyle w:val="NoSpacing"/>
        <w:jc w:val="both"/>
        <w:rPr>
          <w:rFonts w:ascii="Arial" w:hAnsi="Arial" w:cs="Arial"/>
          <w:sz w:val="24"/>
          <w:szCs w:val="24"/>
          <w:u w:val="single"/>
        </w:rPr>
      </w:pPr>
      <w:r>
        <w:rPr>
          <w:rFonts w:ascii="Arial" w:hAnsi="Arial" w:cs="Arial"/>
          <w:sz w:val="24"/>
          <w:szCs w:val="24"/>
        </w:rPr>
        <w:lastRenderedPageBreak/>
        <w:t>1</w:t>
      </w:r>
      <w:r w:rsidR="008276A2">
        <w:rPr>
          <w:rFonts w:ascii="Arial" w:hAnsi="Arial" w:cs="Arial"/>
          <w:sz w:val="24"/>
          <w:szCs w:val="24"/>
        </w:rPr>
        <w:t>4</w:t>
      </w:r>
      <w:r>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437C31" w:rsidRPr="003071F2" w:rsidRDefault="00437C31" w:rsidP="003071F2">
      <w:pPr>
        <w:pStyle w:val="NoSpacing"/>
        <w:ind w:left="709"/>
        <w:jc w:val="both"/>
        <w:rPr>
          <w:rFonts w:ascii="Arial" w:hAnsi="Arial" w:cs="Arial"/>
          <w:sz w:val="24"/>
          <w:szCs w:val="24"/>
        </w:rPr>
      </w:pPr>
      <w:r w:rsidRPr="003071F2">
        <w:rPr>
          <w:rFonts w:ascii="Arial" w:hAnsi="Arial" w:cs="Arial"/>
          <w:sz w:val="24"/>
          <w:szCs w:val="24"/>
        </w:rPr>
        <w:t xml:space="preserve">i)  </w:t>
      </w:r>
      <w:r w:rsidR="00252FAE" w:rsidRPr="003071F2">
        <w:rPr>
          <w:rFonts w:ascii="Arial" w:hAnsi="Arial" w:cs="Arial"/>
          <w:sz w:val="24"/>
          <w:szCs w:val="24"/>
        </w:rPr>
        <w:t xml:space="preserve">The </w:t>
      </w:r>
      <w:r w:rsidR="003071F2" w:rsidRPr="003071F2">
        <w:rPr>
          <w:rFonts w:ascii="Arial" w:hAnsi="Arial" w:cs="Arial"/>
          <w:sz w:val="24"/>
          <w:szCs w:val="24"/>
        </w:rPr>
        <w:t xml:space="preserve">revised </w:t>
      </w:r>
      <w:r w:rsidR="00252FAE" w:rsidRPr="003071F2">
        <w:rPr>
          <w:rFonts w:ascii="Arial" w:hAnsi="Arial" w:cs="Arial"/>
          <w:sz w:val="24"/>
          <w:szCs w:val="24"/>
        </w:rPr>
        <w:t xml:space="preserve">policy on freedom of information will be circulated at the meeting.  </w:t>
      </w:r>
    </w:p>
    <w:p w:rsidR="00437C31" w:rsidRPr="003071F2" w:rsidRDefault="00437C31" w:rsidP="00437C31">
      <w:pPr>
        <w:pStyle w:val="NoSpacing"/>
        <w:ind w:firstLine="709"/>
        <w:jc w:val="both"/>
        <w:rPr>
          <w:rFonts w:ascii="Arial" w:hAnsi="Arial" w:cs="Arial"/>
          <w:sz w:val="24"/>
          <w:szCs w:val="24"/>
        </w:rPr>
      </w:pPr>
    </w:p>
    <w:p w:rsidR="004323A7" w:rsidRDefault="00437C31" w:rsidP="00437C31">
      <w:pPr>
        <w:pStyle w:val="NoSpacing"/>
        <w:ind w:left="709"/>
        <w:jc w:val="both"/>
        <w:rPr>
          <w:rFonts w:ascii="Arial" w:hAnsi="Arial" w:cs="Arial"/>
          <w:sz w:val="24"/>
          <w:szCs w:val="24"/>
        </w:rPr>
      </w:pPr>
      <w:r w:rsidRPr="003071F2">
        <w:rPr>
          <w:rFonts w:ascii="Arial" w:hAnsi="Arial" w:cs="Arial"/>
          <w:sz w:val="24"/>
          <w:szCs w:val="24"/>
        </w:rPr>
        <w:t xml:space="preserve">ii)  </w:t>
      </w:r>
      <w:r w:rsidR="003071F2" w:rsidRPr="003071F2">
        <w:rPr>
          <w:rFonts w:ascii="Arial" w:hAnsi="Arial" w:cs="Arial"/>
          <w:sz w:val="24"/>
          <w:szCs w:val="24"/>
        </w:rPr>
        <w:t>Durham County Council’</w:t>
      </w:r>
      <w:r w:rsidR="00FE7EDA" w:rsidRPr="003071F2">
        <w:rPr>
          <w:rFonts w:ascii="Arial" w:hAnsi="Arial" w:cs="Arial"/>
          <w:sz w:val="24"/>
          <w:szCs w:val="24"/>
        </w:rPr>
        <w:t>s offer to set up Local Council websites free of charge</w:t>
      </w:r>
      <w:r w:rsidR="003071F2" w:rsidRPr="003071F2">
        <w:rPr>
          <w:rFonts w:ascii="Arial" w:hAnsi="Arial" w:cs="Arial"/>
          <w:sz w:val="24"/>
          <w:szCs w:val="24"/>
        </w:rPr>
        <w:t xml:space="preserve"> is being progressed.</w:t>
      </w:r>
      <w:r w:rsidR="00FE7EDA" w:rsidRPr="003071F2">
        <w:rPr>
          <w:rFonts w:ascii="Arial" w:hAnsi="Arial" w:cs="Arial"/>
          <w:sz w:val="24"/>
          <w:szCs w:val="24"/>
        </w:rPr>
        <w:t xml:space="preserve">  Members’ views </w:t>
      </w:r>
      <w:r w:rsidR="003071F2" w:rsidRPr="003071F2">
        <w:rPr>
          <w:rFonts w:ascii="Arial" w:hAnsi="Arial" w:cs="Arial"/>
          <w:sz w:val="24"/>
          <w:szCs w:val="24"/>
        </w:rPr>
        <w:t xml:space="preserve">will be sought on the draft of a Cornforth Parish Council Digest to be </w:t>
      </w:r>
      <w:r w:rsidR="00FE7EDA" w:rsidRPr="003071F2">
        <w:rPr>
          <w:rFonts w:ascii="Arial" w:hAnsi="Arial" w:cs="Arial"/>
          <w:sz w:val="24"/>
          <w:szCs w:val="24"/>
        </w:rPr>
        <w:t>produc</w:t>
      </w:r>
      <w:r w:rsidR="003071F2" w:rsidRPr="003071F2">
        <w:rPr>
          <w:rFonts w:ascii="Arial" w:hAnsi="Arial" w:cs="Arial"/>
          <w:sz w:val="24"/>
          <w:szCs w:val="24"/>
        </w:rPr>
        <w:t>ed on the website.</w:t>
      </w:r>
      <w:r w:rsidR="00FE7EDA" w:rsidRPr="003071F2">
        <w:rPr>
          <w:rFonts w:ascii="Arial" w:hAnsi="Arial" w:cs="Arial"/>
          <w:sz w:val="24"/>
          <w:szCs w:val="24"/>
        </w:rPr>
        <w:t xml:space="preserve"> </w:t>
      </w:r>
    </w:p>
    <w:p w:rsidR="00001195" w:rsidRPr="003071F2" w:rsidRDefault="00001195" w:rsidP="00437C31">
      <w:pPr>
        <w:pStyle w:val="NoSpacing"/>
        <w:ind w:left="709"/>
        <w:jc w:val="both"/>
        <w:rPr>
          <w:rFonts w:ascii="Arial" w:hAnsi="Arial" w:cs="Arial"/>
          <w:sz w:val="24"/>
          <w:szCs w:val="24"/>
        </w:rPr>
      </w:pPr>
    </w:p>
    <w:p w:rsidR="00AA1346" w:rsidRDefault="00437C31" w:rsidP="00616623">
      <w:pPr>
        <w:pStyle w:val="NoSpacing"/>
        <w:ind w:left="709" w:hanging="709"/>
        <w:jc w:val="both"/>
        <w:rPr>
          <w:rFonts w:ascii="Arial" w:hAnsi="Arial" w:cs="Arial"/>
          <w:sz w:val="24"/>
          <w:szCs w:val="24"/>
          <w:u w:val="single"/>
        </w:rPr>
      </w:pPr>
      <w:r>
        <w:rPr>
          <w:rFonts w:ascii="Arial" w:hAnsi="Arial" w:cs="Arial"/>
          <w:sz w:val="24"/>
          <w:szCs w:val="24"/>
        </w:rPr>
        <w:t>1</w:t>
      </w:r>
      <w:r w:rsidR="008276A2">
        <w:rPr>
          <w:rFonts w:ascii="Arial" w:hAnsi="Arial" w:cs="Arial"/>
          <w:sz w:val="24"/>
          <w:szCs w:val="24"/>
        </w:rPr>
        <w:t>5</w:t>
      </w:r>
      <w:r w:rsidR="00D5690C">
        <w:rPr>
          <w:rFonts w:ascii="Arial" w:hAnsi="Arial" w:cs="Arial"/>
          <w:sz w:val="24"/>
          <w:szCs w:val="24"/>
        </w:rPr>
        <w:t xml:space="preserve">.  </w:t>
      </w:r>
      <w:r w:rsidR="000F2C90" w:rsidRPr="000F2C90">
        <w:rPr>
          <w:rFonts w:ascii="Arial" w:hAnsi="Arial" w:cs="Arial"/>
          <w:sz w:val="24"/>
          <w:szCs w:val="24"/>
          <w:u w:val="single"/>
        </w:rPr>
        <w:t xml:space="preserve">RESIGNATIONS OF </w:t>
      </w:r>
      <w:r w:rsidR="00D5690C" w:rsidRPr="000F2C90">
        <w:rPr>
          <w:rFonts w:ascii="Arial" w:hAnsi="Arial" w:cs="Arial"/>
          <w:sz w:val="24"/>
          <w:szCs w:val="24"/>
          <w:u w:val="single"/>
        </w:rPr>
        <w:t>COUNCILLORS</w:t>
      </w:r>
    </w:p>
    <w:p w:rsidR="00D5690C" w:rsidRDefault="00D5690C" w:rsidP="000F2C90">
      <w:pPr>
        <w:pStyle w:val="NoSpacing"/>
        <w:ind w:left="709" w:hanging="709"/>
        <w:jc w:val="both"/>
        <w:rPr>
          <w:rFonts w:ascii="Arial" w:hAnsi="Arial" w:cs="Arial"/>
          <w:sz w:val="24"/>
          <w:szCs w:val="24"/>
          <w:u w:val="single"/>
        </w:rPr>
      </w:pPr>
    </w:p>
    <w:p w:rsidR="00D5690C" w:rsidRDefault="00437C31" w:rsidP="00437C31">
      <w:pPr>
        <w:pStyle w:val="NoSpacing"/>
        <w:ind w:left="709"/>
        <w:jc w:val="both"/>
        <w:rPr>
          <w:rFonts w:ascii="Arial" w:hAnsi="Arial" w:cs="Arial"/>
          <w:sz w:val="24"/>
          <w:szCs w:val="24"/>
        </w:rPr>
      </w:pPr>
      <w:r>
        <w:rPr>
          <w:rFonts w:ascii="Arial" w:hAnsi="Arial" w:cs="Arial"/>
          <w:sz w:val="24"/>
          <w:szCs w:val="24"/>
        </w:rPr>
        <w:t xml:space="preserve">i)  </w:t>
      </w:r>
      <w:r w:rsidR="00D5690C" w:rsidRPr="00722117">
        <w:rPr>
          <w:rFonts w:ascii="Arial" w:hAnsi="Arial" w:cs="Arial"/>
          <w:sz w:val="24"/>
          <w:szCs w:val="24"/>
        </w:rPr>
        <w:t xml:space="preserve">Following </w:t>
      </w:r>
      <w:r w:rsidR="000F2C90" w:rsidRPr="00722117">
        <w:rPr>
          <w:rFonts w:ascii="Arial" w:hAnsi="Arial" w:cs="Arial"/>
          <w:sz w:val="24"/>
          <w:szCs w:val="24"/>
        </w:rPr>
        <w:t xml:space="preserve">the resignations of Councillors Mrs. Pat Pennick and Miss </w:t>
      </w:r>
      <w:proofErr w:type="gramStart"/>
      <w:r w:rsidR="000F2C90" w:rsidRPr="00722117">
        <w:rPr>
          <w:rFonts w:ascii="Arial" w:hAnsi="Arial" w:cs="Arial"/>
          <w:sz w:val="24"/>
          <w:szCs w:val="24"/>
        </w:rPr>
        <w:t>Janet  Snowball</w:t>
      </w:r>
      <w:proofErr w:type="gramEnd"/>
      <w:r w:rsidR="000F2C90" w:rsidRPr="00722117">
        <w:rPr>
          <w:rFonts w:ascii="Arial" w:hAnsi="Arial" w:cs="Arial"/>
          <w:sz w:val="24"/>
          <w:szCs w:val="24"/>
        </w:rPr>
        <w:t xml:space="preserve">, the Returning Officer has advised </w:t>
      </w:r>
      <w:r>
        <w:rPr>
          <w:rFonts w:ascii="Arial" w:hAnsi="Arial" w:cs="Arial"/>
          <w:sz w:val="24"/>
          <w:szCs w:val="24"/>
        </w:rPr>
        <w:t>the Parish C</w:t>
      </w:r>
      <w:r w:rsidR="00722117" w:rsidRPr="00722117">
        <w:rPr>
          <w:rFonts w:ascii="Arial" w:hAnsi="Arial" w:cs="Arial"/>
          <w:sz w:val="24"/>
          <w:szCs w:val="24"/>
        </w:rPr>
        <w:t>ouncil that no req</w:t>
      </w:r>
      <w:r>
        <w:rPr>
          <w:rFonts w:ascii="Arial" w:hAnsi="Arial" w:cs="Arial"/>
          <w:sz w:val="24"/>
          <w:szCs w:val="24"/>
        </w:rPr>
        <w:t>uest had been received for an el</w:t>
      </w:r>
      <w:r w:rsidR="00722117" w:rsidRPr="00722117">
        <w:rPr>
          <w:rFonts w:ascii="Arial" w:hAnsi="Arial" w:cs="Arial"/>
          <w:sz w:val="24"/>
          <w:szCs w:val="24"/>
        </w:rPr>
        <w:t>ection.</w:t>
      </w:r>
      <w:r>
        <w:rPr>
          <w:rFonts w:ascii="Arial" w:hAnsi="Arial" w:cs="Arial"/>
          <w:sz w:val="24"/>
          <w:szCs w:val="24"/>
        </w:rPr>
        <w:t xml:space="preserve">  The Council is now</w:t>
      </w:r>
      <w:r w:rsidR="000F2C90" w:rsidRPr="00722117">
        <w:rPr>
          <w:rFonts w:ascii="Arial" w:hAnsi="Arial" w:cs="Arial"/>
          <w:sz w:val="24"/>
          <w:szCs w:val="24"/>
        </w:rPr>
        <w:t xml:space="preserve"> free to co-opt additional Members if </w:t>
      </w:r>
      <w:r>
        <w:rPr>
          <w:rFonts w:ascii="Arial" w:hAnsi="Arial" w:cs="Arial"/>
          <w:sz w:val="24"/>
          <w:szCs w:val="24"/>
        </w:rPr>
        <w:t xml:space="preserve">it sees </w:t>
      </w:r>
      <w:r w:rsidR="000F2C90" w:rsidRPr="00722117">
        <w:rPr>
          <w:rFonts w:ascii="Arial" w:hAnsi="Arial" w:cs="Arial"/>
          <w:sz w:val="24"/>
          <w:szCs w:val="24"/>
        </w:rPr>
        <w:t>fit.</w:t>
      </w:r>
    </w:p>
    <w:p w:rsidR="00437C31" w:rsidRDefault="00437C31" w:rsidP="00437C31">
      <w:pPr>
        <w:pStyle w:val="NoSpacing"/>
        <w:ind w:left="709"/>
        <w:jc w:val="both"/>
        <w:rPr>
          <w:rFonts w:ascii="Arial" w:hAnsi="Arial" w:cs="Arial"/>
          <w:sz w:val="24"/>
          <w:szCs w:val="24"/>
        </w:rPr>
      </w:pPr>
    </w:p>
    <w:p w:rsidR="00D74D93" w:rsidRDefault="00437C31" w:rsidP="00D74D93">
      <w:pPr>
        <w:pStyle w:val="NoSpacing"/>
        <w:ind w:left="709"/>
        <w:jc w:val="both"/>
        <w:rPr>
          <w:rFonts w:ascii="Arial" w:hAnsi="Arial" w:cs="Arial"/>
          <w:sz w:val="24"/>
          <w:szCs w:val="24"/>
        </w:rPr>
      </w:pPr>
      <w:r w:rsidRPr="00EA4C51">
        <w:rPr>
          <w:rFonts w:ascii="Arial" w:hAnsi="Arial" w:cs="Arial"/>
          <w:sz w:val="24"/>
          <w:szCs w:val="24"/>
        </w:rPr>
        <w:t xml:space="preserve">ii) </w:t>
      </w:r>
      <w:r w:rsidR="00D74D93">
        <w:rPr>
          <w:rFonts w:ascii="Arial" w:hAnsi="Arial" w:cs="Arial"/>
          <w:sz w:val="24"/>
          <w:szCs w:val="24"/>
        </w:rPr>
        <w:t xml:space="preserve">Pursuant to Section 249 of the Local Government Act 1972, as amended by the Local Democracy, Economic Development and Construction Act 2009, Parish Councils have the power to create </w:t>
      </w:r>
      <w:r w:rsidR="00EA4C51">
        <w:rPr>
          <w:rFonts w:ascii="Arial" w:hAnsi="Arial" w:cs="Arial"/>
          <w:sz w:val="24"/>
          <w:szCs w:val="24"/>
        </w:rPr>
        <w:t>honorary freeman</w:t>
      </w:r>
      <w:r w:rsidR="00D74D93">
        <w:rPr>
          <w:rFonts w:ascii="Arial" w:hAnsi="Arial" w:cs="Arial"/>
          <w:sz w:val="24"/>
          <w:szCs w:val="24"/>
        </w:rPr>
        <w:t>/freewomen.  In order to do so, it must pass a resolution at a special meeting where notice of the object has been given by no less than two-thirds of the members.  Thereafter, the Council is allowed to spend such reasonable amount as it sees fit to present an address to the person on whom the Council has conferred the title.  The title does not confer any rights or privileges, and is purely honorary.</w:t>
      </w:r>
    </w:p>
    <w:p w:rsidR="00D74D93" w:rsidRPr="00EA4C51" w:rsidRDefault="00D74D93" w:rsidP="00D74D93">
      <w:pPr>
        <w:pStyle w:val="NoSpacing"/>
        <w:ind w:left="709"/>
        <w:jc w:val="both"/>
        <w:rPr>
          <w:rFonts w:ascii="Arial" w:hAnsi="Arial" w:cs="Arial"/>
          <w:sz w:val="24"/>
          <w:szCs w:val="24"/>
        </w:rPr>
      </w:pPr>
    </w:p>
    <w:p w:rsidR="009B16BC" w:rsidRDefault="000F2C90" w:rsidP="00722117">
      <w:pPr>
        <w:pStyle w:val="NoSpacing"/>
        <w:jc w:val="both"/>
        <w:rPr>
          <w:rFonts w:ascii="Arial" w:hAnsi="Arial" w:cs="Arial"/>
          <w:sz w:val="24"/>
          <w:szCs w:val="24"/>
        </w:rPr>
      </w:pPr>
      <w:r>
        <w:rPr>
          <w:rFonts w:ascii="Arial" w:hAnsi="Arial" w:cs="Arial"/>
          <w:sz w:val="24"/>
          <w:szCs w:val="24"/>
        </w:rPr>
        <w:t>1</w:t>
      </w:r>
      <w:r w:rsidR="008276A2">
        <w:rPr>
          <w:rFonts w:ascii="Arial" w:hAnsi="Arial" w:cs="Arial"/>
          <w:sz w:val="24"/>
          <w:szCs w:val="24"/>
        </w:rPr>
        <w:t>6</w:t>
      </w:r>
      <w:r>
        <w:rPr>
          <w:rFonts w:ascii="Arial" w:hAnsi="Arial" w:cs="Arial"/>
          <w:sz w:val="24"/>
          <w:szCs w:val="24"/>
        </w:rPr>
        <w:t xml:space="preserve">. </w:t>
      </w:r>
      <w:r w:rsidR="009B16BC">
        <w:rPr>
          <w:rFonts w:ascii="Arial" w:hAnsi="Arial" w:cs="Arial"/>
          <w:sz w:val="24"/>
          <w:szCs w:val="24"/>
          <w:u w:val="single"/>
        </w:rPr>
        <w:t>THE BOUNDARY COMMI</w:t>
      </w:r>
      <w:r w:rsidR="00722117">
        <w:rPr>
          <w:rFonts w:ascii="Arial" w:hAnsi="Arial" w:cs="Arial"/>
          <w:sz w:val="24"/>
          <w:szCs w:val="24"/>
          <w:u w:val="single"/>
        </w:rPr>
        <w:t>TTEE</w:t>
      </w:r>
    </w:p>
    <w:p w:rsidR="009B16BC" w:rsidRDefault="009B16BC" w:rsidP="00616623">
      <w:pPr>
        <w:pStyle w:val="NoSpacing"/>
        <w:ind w:left="709" w:hanging="709"/>
        <w:jc w:val="both"/>
        <w:rPr>
          <w:rFonts w:ascii="Arial" w:hAnsi="Arial" w:cs="Arial"/>
          <w:sz w:val="24"/>
          <w:szCs w:val="24"/>
        </w:rPr>
      </w:pPr>
    </w:p>
    <w:p w:rsidR="00ED772A" w:rsidRPr="00ED772A" w:rsidRDefault="009B16BC" w:rsidP="009B16BC">
      <w:pPr>
        <w:pStyle w:val="NoSpacing"/>
        <w:jc w:val="both"/>
        <w:rPr>
          <w:rFonts w:ascii="Arial" w:hAnsi="Arial" w:cs="Arial"/>
          <w:sz w:val="24"/>
          <w:szCs w:val="24"/>
        </w:rPr>
      </w:pPr>
      <w:r>
        <w:rPr>
          <w:rFonts w:ascii="Arial" w:hAnsi="Arial" w:cs="Arial"/>
          <w:sz w:val="24"/>
          <w:szCs w:val="24"/>
        </w:rPr>
        <w:t xml:space="preserve">The </w:t>
      </w:r>
      <w:r w:rsidR="00722117">
        <w:rPr>
          <w:rFonts w:ascii="Arial" w:hAnsi="Arial" w:cs="Arial"/>
          <w:sz w:val="24"/>
          <w:szCs w:val="24"/>
        </w:rPr>
        <w:t xml:space="preserve">Parish Council has written to the </w:t>
      </w:r>
      <w:r>
        <w:rPr>
          <w:rFonts w:ascii="Arial" w:hAnsi="Arial" w:cs="Arial"/>
          <w:sz w:val="24"/>
          <w:szCs w:val="24"/>
        </w:rPr>
        <w:t>Boundary Commi</w:t>
      </w:r>
      <w:r w:rsidR="00722117">
        <w:rPr>
          <w:rFonts w:ascii="Arial" w:hAnsi="Arial" w:cs="Arial"/>
          <w:sz w:val="24"/>
          <w:szCs w:val="24"/>
        </w:rPr>
        <w:t>ttee in support of Option 2 and local groups were also asked to support this optio</w:t>
      </w:r>
      <w:r>
        <w:rPr>
          <w:rFonts w:ascii="Arial" w:hAnsi="Arial" w:cs="Arial"/>
          <w:sz w:val="24"/>
          <w:szCs w:val="24"/>
        </w:rPr>
        <w:t>n</w:t>
      </w:r>
      <w:r w:rsidR="00722117">
        <w:rPr>
          <w:rFonts w:ascii="Arial" w:hAnsi="Arial" w:cs="Arial"/>
          <w:sz w:val="24"/>
          <w:szCs w:val="24"/>
        </w:rPr>
        <w:t>.  Durham County Council was reported in t</w:t>
      </w:r>
      <w:r w:rsidR="00E804C5">
        <w:rPr>
          <w:rFonts w:ascii="Arial" w:hAnsi="Arial" w:cs="Arial"/>
          <w:sz w:val="24"/>
          <w:szCs w:val="24"/>
        </w:rPr>
        <w:t>h</w:t>
      </w:r>
      <w:r w:rsidR="00722117">
        <w:rPr>
          <w:rFonts w:ascii="Arial" w:hAnsi="Arial" w:cs="Arial"/>
          <w:sz w:val="24"/>
          <w:szCs w:val="24"/>
        </w:rPr>
        <w:t xml:space="preserve">e local </w:t>
      </w:r>
      <w:r w:rsidR="00E804C5">
        <w:rPr>
          <w:rFonts w:ascii="Arial" w:hAnsi="Arial" w:cs="Arial"/>
          <w:sz w:val="24"/>
          <w:szCs w:val="24"/>
        </w:rPr>
        <w:t>pr</w:t>
      </w:r>
      <w:r w:rsidR="00722117">
        <w:rPr>
          <w:rFonts w:ascii="Arial" w:hAnsi="Arial" w:cs="Arial"/>
          <w:sz w:val="24"/>
          <w:szCs w:val="24"/>
        </w:rPr>
        <w:t>ess as supporting this arrangement.</w:t>
      </w:r>
    </w:p>
    <w:p w:rsidR="00DA1F8F" w:rsidRDefault="00DA1F8F" w:rsidP="009B16BC">
      <w:pPr>
        <w:pStyle w:val="NoSpacing"/>
        <w:jc w:val="both"/>
        <w:rPr>
          <w:rFonts w:ascii="Arial" w:hAnsi="Arial" w:cs="Arial"/>
          <w:sz w:val="24"/>
          <w:szCs w:val="24"/>
        </w:rPr>
      </w:pPr>
    </w:p>
    <w:p w:rsidR="003C126A" w:rsidRPr="00616623" w:rsidRDefault="00DA1F8F" w:rsidP="009B16BC">
      <w:pPr>
        <w:pStyle w:val="NoSpacing"/>
        <w:jc w:val="both"/>
        <w:rPr>
          <w:rFonts w:ascii="Arial" w:hAnsi="Arial" w:cs="Arial"/>
          <w:sz w:val="24"/>
          <w:szCs w:val="24"/>
          <w:u w:val="single"/>
        </w:rPr>
      </w:pPr>
      <w:r>
        <w:rPr>
          <w:rFonts w:ascii="Arial" w:hAnsi="Arial" w:cs="Arial"/>
          <w:sz w:val="24"/>
          <w:szCs w:val="24"/>
        </w:rPr>
        <w:t>1</w:t>
      </w:r>
      <w:r w:rsidR="008276A2">
        <w:rPr>
          <w:rFonts w:ascii="Arial" w:hAnsi="Arial" w:cs="Arial"/>
          <w:sz w:val="24"/>
          <w:szCs w:val="24"/>
        </w:rPr>
        <w:t>7</w:t>
      </w:r>
      <w:r>
        <w:rPr>
          <w:rFonts w:ascii="Arial" w:hAnsi="Arial" w:cs="Arial"/>
          <w:sz w:val="24"/>
          <w:szCs w:val="24"/>
        </w:rPr>
        <w:t xml:space="preserve">.  </w:t>
      </w:r>
      <w:r w:rsidR="00616623" w:rsidRPr="00616623">
        <w:rPr>
          <w:rFonts w:ascii="Arial" w:hAnsi="Arial" w:cs="Arial"/>
          <w:sz w:val="24"/>
          <w:szCs w:val="24"/>
          <w:u w:val="single"/>
        </w:rPr>
        <w:t>FINANCIAL ISSUES.</w:t>
      </w:r>
    </w:p>
    <w:p w:rsidR="00616623" w:rsidRPr="00616623" w:rsidRDefault="00616623" w:rsidP="00616623">
      <w:pPr>
        <w:pStyle w:val="NoSpacing"/>
        <w:ind w:left="709" w:hanging="709"/>
        <w:jc w:val="both"/>
        <w:rPr>
          <w:rFonts w:ascii="Arial" w:hAnsi="Arial" w:cs="Arial"/>
          <w:sz w:val="24"/>
          <w:szCs w:val="24"/>
          <w:u w:val="single"/>
        </w:rPr>
      </w:pPr>
    </w:p>
    <w:p w:rsidR="003B7854" w:rsidRDefault="003C126A" w:rsidP="00E804C5">
      <w:pPr>
        <w:pStyle w:val="NoSpacing"/>
        <w:ind w:left="709"/>
        <w:jc w:val="both"/>
        <w:rPr>
          <w:rFonts w:ascii="Arial" w:hAnsi="Arial" w:cs="Arial"/>
          <w:sz w:val="24"/>
          <w:szCs w:val="24"/>
        </w:rPr>
      </w:pPr>
      <w:r>
        <w:rPr>
          <w:rFonts w:ascii="Arial" w:hAnsi="Arial" w:cs="Arial"/>
          <w:sz w:val="24"/>
          <w:szCs w:val="24"/>
        </w:rPr>
        <w:tab/>
        <w:t xml:space="preserve">i)  </w:t>
      </w:r>
      <w:r w:rsidR="00AA1346">
        <w:rPr>
          <w:rFonts w:ascii="Arial" w:hAnsi="Arial" w:cs="Arial"/>
          <w:sz w:val="24"/>
          <w:szCs w:val="24"/>
        </w:rPr>
        <w:t xml:space="preserve">Sedgefield and District CAB – </w:t>
      </w:r>
      <w:r w:rsidR="00DA1F8F">
        <w:rPr>
          <w:rFonts w:ascii="Arial" w:hAnsi="Arial" w:cs="Arial"/>
          <w:sz w:val="24"/>
          <w:szCs w:val="24"/>
        </w:rPr>
        <w:t xml:space="preserve">The Clerk will update the meeting on his findings </w:t>
      </w:r>
      <w:r w:rsidR="00090B7C">
        <w:rPr>
          <w:rFonts w:ascii="Arial" w:hAnsi="Arial" w:cs="Arial"/>
          <w:sz w:val="24"/>
          <w:szCs w:val="24"/>
        </w:rPr>
        <w:t xml:space="preserve">before members consider the </w:t>
      </w:r>
      <w:r w:rsidR="00AA1346">
        <w:rPr>
          <w:rFonts w:ascii="Arial" w:hAnsi="Arial" w:cs="Arial"/>
          <w:sz w:val="24"/>
          <w:szCs w:val="24"/>
        </w:rPr>
        <w:t xml:space="preserve">request received for financial assistance towards </w:t>
      </w:r>
      <w:r w:rsidR="00D5690C">
        <w:rPr>
          <w:rFonts w:ascii="Arial" w:hAnsi="Arial" w:cs="Arial"/>
          <w:sz w:val="24"/>
          <w:szCs w:val="24"/>
        </w:rPr>
        <w:t>running</w:t>
      </w:r>
      <w:r w:rsidR="00AA1346">
        <w:rPr>
          <w:rFonts w:ascii="Arial" w:hAnsi="Arial" w:cs="Arial"/>
          <w:sz w:val="24"/>
          <w:szCs w:val="24"/>
        </w:rPr>
        <w:t xml:space="preserve"> costs</w:t>
      </w:r>
      <w:r w:rsidR="00D5690C">
        <w:rPr>
          <w:rFonts w:ascii="Arial" w:hAnsi="Arial" w:cs="Arial"/>
          <w:sz w:val="24"/>
          <w:szCs w:val="24"/>
        </w:rPr>
        <w:t>.</w:t>
      </w:r>
      <w:r w:rsidR="006751A5">
        <w:rPr>
          <w:rFonts w:ascii="Arial" w:hAnsi="Arial" w:cs="Arial"/>
          <w:sz w:val="24"/>
          <w:szCs w:val="24"/>
        </w:rPr>
        <w:t xml:space="preserve"> </w:t>
      </w:r>
    </w:p>
    <w:p w:rsidR="00543356" w:rsidRDefault="00543356" w:rsidP="00E804C5">
      <w:pPr>
        <w:pStyle w:val="NoSpacing"/>
        <w:ind w:left="709"/>
        <w:jc w:val="both"/>
        <w:rPr>
          <w:rFonts w:ascii="Arial" w:hAnsi="Arial" w:cs="Arial"/>
          <w:sz w:val="24"/>
          <w:szCs w:val="24"/>
        </w:rPr>
      </w:pPr>
    </w:p>
    <w:p w:rsidR="00543356" w:rsidRDefault="00543356" w:rsidP="00E804C5">
      <w:pPr>
        <w:pStyle w:val="NoSpacing"/>
        <w:ind w:left="709"/>
        <w:jc w:val="both"/>
        <w:rPr>
          <w:rFonts w:ascii="Arial" w:hAnsi="Arial" w:cs="Arial"/>
          <w:sz w:val="24"/>
          <w:szCs w:val="24"/>
        </w:rPr>
      </w:pPr>
      <w:r>
        <w:rPr>
          <w:rFonts w:ascii="Arial" w:hAnsi="Arial" w:cs="Arial"/>
          <w:sz w:val="24"/>
          <w:szCs w:val="24"/>
        </w:rPr>
        <w:t>ii)  Cornforth Awards for All application – The Clerk and the Chief Executive of Cornforth Partnership had drafted an application for a Healthy Cornforth project.  Following success in the youth and employment fields, the Partnership no longer has the capacity to deliver additional schemes and asks that this project be held in abeyance.</w:t>
      </w:r>
    </w:p>
    <w:p w:rsidR="003071F2" w:rsidRDefault="003071F2" w:rsidP="00E804C5">
      <w:pPr>
        <w:pStyle w:val="NoSpacing"/>
        <w:ind w:left="709"/>
        <w:jc w:val="both"/>
        <w:rPr>
          <w:rFonts w:ascii="Arial" w:hAnsi="Arial" w:cs="Arial"/>
          <w:sz w:val="24"/>
          <w:szCs w:val="24"/>
        </w:rPr>
      </w:pPr>
    </w:p>
    <w:p w:rsidR="003071F2" w:rsidRDefault="003071F2" w:rsidP="00E804C5">
      <w:pPr>
        <w:pStyle w:val="NoSpacing"/>
        <w:ind w:left="709"/>
        <w:jc w:val="both"/>
        <w:rPr>
          <w:rFonts w:ascii="Arial" w:hAnsi="Arial" w:cs="Arial"/>
          <w:sz w:val="24"/>
          <w:szCs w:val="24"/>
        </w:rPr>
      </w:pPr>
      <w:r>
        <w:rPr>
          <w:rFonts w:ascii="Arial" w:hAnsi="Arial" w:cs="Arial"/>
          <w:sz w:val="24"/>
          <w:szCs w:val="24"/>
        </w:rPr>
        <w:t>iii) Cornforth Primary School – A request has been received from the Governors for a donation towards materials to create planting boxes at the front of the school.</w:t>
      </w:r>
    </w:p>
    <w:p w:rsidR="0006177B" w:rsidRDefault="0006177B" w:rsidP="00E804C5">
      <w:pPr>
        <w:pStyle w:val="NoSpacing"/>
        <w:ind w:left="709"/>
        <w:jc w:val="both"/>
        <w:rPr>
          <w:rFonts w:ascii="Arial" w:hAnsi="Arial" w:cs="Arial"/>
          <w:sz w:val="24"/>
          <w:szCs w:val="24"/>
        </w:rPr>
      </w:pPr>
    </w:p>
    <w:p w:rsidR="0006177B" w:rsidRDefault="0006177B" w:rsidP="00E804C5">
      <w:pPr>
        <w:pStyle w:val="NoSpacing"/>
        <w:ind w:left="709"/>
        <w:jc w:val="both"/>
        <w:rPr>
          <w:rFonts w:ascii="Arial" w:hAnsi="Arial" w:cs="Arial"/>
          <w:sz w:val="24"/>
          <w:szCs w:val="24"/>
        </w:rPr>
      </w:pPr>
      <w:r>
        <w:rPr>
          <w:rFonts w:ascii="Arial" w:hAnsi="Arial" w:cs="Arial"/>
          <w:sz w:val="24"/>
          <w:szCs w:val="24"/>
        </w:rPr>
        <w:t>iv)  Cornforth Village Show – A request has been received for a contribution to the Village Show.  The Council has budgeted to donate £1,000.</w:t>
      </w:r>
    </w:p>
    <w:p w:rsidR="00543356" w:rsidRDefault="00543356" w:rsidP="00543356">
      <w:pPr>
        <w:pStyle w:val="NoSpacing"/>
        <w:jc w:val="both"/>
        <w:rPr>
          <w:rFonts w:ascii="Arial" w:hAnsi="Arial" w:cs="Arial"/>
          <w:sz w:val="24"/>
          <w:szCs w:val="24"/>
          <w:u w:val="single"/>
        </w:rPr>
      </w:pPr>
      <w:r>
        <w:rPr>
          <w:rFonts w:ascii="Arial" w:hAnsi="Arial" w:cs="Arial"/>
          <w:sz w:val="24"/>
          <w:szCs w:val="24"/>
        </w:rPr>
        <w:lastRenderedPageBreak/>
        <w:t>1</w:t>
      </w:r>
      <w:r w:rsidR="008276A2">
        <w:rPr>
          <w:rFonts w:ascii="Arial" w:hAnsi="Arial" w:cs="Arial"/>
          <w:sz w:val="24"/>
          <w:szCs w:val="24"/>
        </w:rPr>
        <w:t>8</w:t>
      </w:r>
      <w:r>
        <w:rPr>
          <w:rFonts w:ascii="Arial" w:hAnsi="Arial" w:cs="Arial"/>
          <w:sz w:val="24"/>
          <w:szCs w:val="24"/>
        </w:rPr>
        <w:t xml:space="preserve">.  </w:t>
      </w:r>
      <w:r>
        <w:rPr>
          <w:rFonts w:ascii="Arial" w:hAnsi="Arial" w:cs="Arial"/>
          <w:sz w:val="24"/>
          <w:szCs w:val="24"/>
          <w:u w:val="single"/>
        </w:rPr>
        <w:t>HOLY TRINITY CHURCHYARD</w:t>
      </w:r>
    </w:p>
    <w:p w:rsidR="00543356" w:rsidRDefault="00543356" w:rsidP="00543356">
      <w:pPr>
        <w:pStyle w:val="NoSpacing"/>
        <w:jc w:val="both"/>
        <w:rPr>
          <w:rFonts w:ascii="Arial" w:hAnsi="Arial" w:cs="Arial"/>
          <w:sz w:val="24"/>
          <w:szCs w:val="24"/>
          <w:u w:val="single"/>
        </w:rPr>
      </w:pPr>
    </w:p>
    <w:p w:rsidR="00D27185" w:rsidRDefault="00543356" w:rsidP="00D27185">
      <w:pPr>
        <w:pStyle w:val="NoSpacing"/>
        <w:jc w:val="both"/>
        <w:rPr>
          <w:rFonts w:ascii="Arial" w:hAnsi="Arial" w:cs="Arial"/>
          <w:sz w:val="24"/>
          <w:szCs w:val="24"/>
          <w:u w:val="single"/>
        </w:rPr>
      </w:pPr>
      <w:r>
        <w:rPr>
          <w:rFonts w:ascii="Arial" w:hAnsi="Arial" w:cs="Arial"/>
          <w:sz w:val="24"/>
          <w:szCs w:val="24"/>
        </w:rPr>
        <w:t xml:space="preserve">The letter of complaint about the funeral service and the condition of the churchyard which was reported to the last Council meeting has been sent to The Rev. Keith </w:t>
      </w:r>
      <w:proofErr w:type="spellStart"/>
      <w:r>
        <w:rPr>
          <w:rFonts w:ascii="Arial" w:hAnsi="Arial" w:cs="Arial"/>
          <w:sz w:val="24"/>
          <w:szCs w:val="24"/>
        </w:rPr>
        <w:t>Lumsden</w:t>
      </w:r>
      <w:proofErr w:type="spellEnd"/>
      <w:r>
        <w:rPr>
          <w:rFonts w:ascii="Arial" w:hAnsi="Arial" w:cs="Arial"/>
          <w:sz w:val="24"/>
          <w:szCs w:val="24"/>
        </w:rPr>
        <w:t xml:space="preserve">.  </w:t>
      </w:r>
      <w:r w:rsidR="00001195">
        <w:rPr>
          <w:rFonts w:ascii="Arial" w:hAnsi="Arial" w:cs="Arial"/>
          <w:sz w:val="24"/>
          <w:szCs w:val="24"/>
        </w:rPr>
        <w:t>He has discusse</w:t>
      </w:r>
      <w:r w:rsidR="00D27185">
        <w:rPr>
          <w:rFonts w:ascii="Arial" w:hAnsi="Arial" w:cs="Arial"/>
          <w:sz w:val="24"/>
          <w:szCs w:val="24"/>
        </w:rPr>
        <w:t>d</w:t>
      </w:r>
      <w:r w:rsidR="00001195">
        <w:rPr>
          <w:rFonts w:ascii="Arial" w:hAnsi="Arial" w:cs="Arial"/>
          <w:sz w:val="24"/>
          <w:szCs w:val="24"/>
        </w:rPr>
        <w:t xml:space="preserve"> the matter with Clerk and</w:t>
      </w:r>
      <w:r w:rsidR="00D74D93">
        <w:rPr>
          <w:rFonts w:ascii="Arial" w:hAnsi="Arial" w:cs="Arial"/>
          <w:sz w:val="24"/>
          <w:szCs w:val="24"/>
        </w:rPr>
        <w:t xml:space="preserve"> as</w:t>
      </w:r>
      <w:r w:rsidR="00001195">
        <w:rPr>
          <w:rFonts w:ascii="Arial" w:hAnsi="Arial" w:cs="Arial"/>
          <w:sz w:val="24"/>
          <w:szCs w:val="24"/>
        </w:rPr>
        <w:t xml:space="preserve"> the funeral was conducted by the Salvation Army</w:t>
      </w:r>
      <w:r w:rsidR="00D74D93">
        <w:rPr>
          <w:rFonts w:ascii="Arial" w:hAnsi="Arial" w:cs="Arial"/>
          <w:sz w:val="24"/>
          <w:szCs w:val="24"/>
        </w:rPr>
        <w:t xml:space="preserve">, </w:t>
      </w:r>
      <w:r w:rsidR="00D27185">
        <w:rPr>
          <w:rFonts w:ascii="Arial" w:hAnsi="Arial" w:cs="Arial"/>
          <w:sz w:val="24"/>
          <w:szCs w:val="24"/>
        </w:rPr>
        <w:t xml:space="preserve">he will ask </w:t>
      </w:r>
      <w:r w:rsidR="00D74D93">
        <w:rPr>
          <w:rFonts w:ascii="Arial" w:hAnsi="Arial" w:cs="Arial"/>
          <w:sz w:val="24"/>
          <w:szCs w:val="24"/>
        </w:rPr>
        <w:t xml:space="preserve">that body </w:t>
      </w:r>
      <w:r w:rsidR="00D27185">
        <w:rPr>
          <w:rFonts w:ascii="Arial" w:hAnsi="Arial" w:cs="Arial"/>
          <w:sz w:val="24"/>
          <w:szCs w:val="24"/>
        </w:rPr>
        <w:t>to deal with the matter of the funeral arrangements.</w:t>
      </w:r>
    </w:p>
    <w:p w:rsidR="00543356" w:rsidRDefault="00D74D93" w:rsidP="00543356">
      <w:pPr>
        <w:pStyle w:val="NoSpacing"/>
        <w:jc w:val="both"/>
        <w:rPr>
          <w:rFonts w:ascii="Arial" w:hAnsi="Arial" w:cs="Arial"/>
          <w:sz w:val="24"/>
          <w:szCs w:val="24"/>
        </w:rPr>
      </w:pPr>
      <w:r>
        <w:rPr>
          <w:rFonts w:ascii="Arial" w:hAnsi="Arial" w:cs="Arial"/>
          <w:sz w:val="24"/>
          <w:szCs w:val="24"/>
        </w:rPr>
        <w:t>On the issue of the condition of the churchyard and f</w:t>
      </w:r>
      <w:r w:rsidR="00543356">
        <w:rPr>
          <w:rFonts w:ascii="Arial" w:hAnsi="Arial" w:cs="Arial"/>
          <w:sz w:val="24"/>
          <w:szCs w:val="24"/>
        </w:rPr>
        <w:t>ollowing site visits</w:t>
      </w:r>
      <w:r w:rsidR="00D27185">
        <w:rPr>
          <w:rFonts w:ascii="Arial" w:hAnsi="Arial" w:cs="Arial"/>
          <w:sz w:val="24"/>
          <w:szCs w:val="24"/>
        </w:rPr>
        <w:t xml:space="preserve"> by the Clerk and Members the Council</w:t>
      </w:r>
      <w:r w:rsidR="00E26D62">
        <w:rPr>
          <w:rFonts w:ascii="Arial" w:hAnsi="Arial" w:cs="Arial"/>
          <w:sz w:val="24"/>
          <w:szCs w:val="24"/>
        </w:rPr>
        <w:t xml:space="preserve"> has sought the Rev. </w:t>
      </w:r>
      <w:proofErr w:type="spellStart"/>
      <w:r w:rsidR="00E26D62">
        <w:rPr>
          <w:rFonts w:ascii="Arial" w:hAnsi="Arial" w:cs="Arial"/>
          <w:sz w:val="24"/>
          <w:szCs w:val="24"/>
        </w:rPr>
        <w:t>Lumsden’s</w:t>
      </w:r>
      <w:proofErr w:type="spellEnd"/>
      <w:r w:rsidR="00E26D62">
        <w:rPr>
          <w:rFonts w:ascii="Arial" w:hAnsi="Arial" w:cs="Arial"/>
          <w:sz w:val="24"/>
          <w:szCs w:val="24"/>
        </w:rPr>
        <w:t xml:space="preserve"> co-operation </w:t>
      </w:r>
      <w:r w:rsidR="00543356">
        <w:rPr>
          <w:rFonts w:ascii="Arial" w:hAnsi="Arial" w:cs="Arial"/>
          <w:sz w:val="24"/>
          <w:szCs w:val="24"/>
        </w:rPr>
        <w:t>to remove spoil from the site, repair/replace the flower “bin”</w:t>
      </w:r>
      <w:r w:rsidR="00AE5AF5">
        <w:rPr>
          <w:rFonts w:ascii="Arial" w:hAnsi="Arial" w:cs="Arial"/>
          <w:sz w:val="24"/>
          <w:szCs w:val="24"/>
        </w:rPr>
        <w:t xml:space="preserve"> at the west end, re-point the southern boundary wall and address the issue of gravel and headstone usage contrary to the regulations which govern the maintenance of graves. A site meeting has been requested.</w:t>
      </w:r>
      <w:r w:rsidR="00001195">
        <w:rPr>
          <w:rFonts w:ascii="Arial" w:hAnsi="Arial" w:cs="Arial"/>
          <w:sz w:val="24"/>
          <w:szCs w:val="24"/>
        </w:rPr>
        <w:t xml:space="preserve">  At thi</w:t>
      </w:r>
      <w:r w:rsidR="00D27185">
        <w:rPr>
          <w:rFonts w:ascii="Arial" w:hAnsi="Arial" w:cs="Arial"/>
          <w:sz w:val="24"/>
          <w:szCs w:val="24"/>
        </w:rPr>
        <w:t>s time the Clerk to the Church C</w:t>
      </w:r>
      <w:r w:rsidR="00001195">
        <w:rPr>
          <w:rFonts w:ascii="Arial" w:hAnsi="Arial" w:cs="Arial"/>
          <w:sz w:val="24"/>
          <w:szCs w:val="24"/>
        </w:rPr>
        <w:t xml:space="preserve">ouncil is on holiday, but </w:t>
      </w:r>
      <w:r w:rsidR="00D27185">
        <w:rPr>
          <w:rFonts w:ascii="Arial" w:hAnsi="Arial" w:cs="Arial"/>
          <w:sz w:val="24"/>
          <w:szCs w:val="24"/>
        </w:rPr>
        <w:t>t</w:t>
      </w:r>
      <w:r w:rsidR="00001195">
        <w:rPr>
          <w:rFonts w:ascii="Arial" w:hAnsi="Arial" w:cs="Arial"/>
          <w:sz w:val="24"/>
          <w:szCs w:val="24"/>
        </w:rPr>
        <w:t>h</w:t>
      </w:r>
      <w:r w:rsidR="00D27185">
        <w:rPr>
          <w:rFonts w:ascii="Arial" w:hAnsi="Arial" w:cs="Arial"/>
          <w:sz w:val="24"/>
          <w:szCs w:val="24"/>
        </w:rPr>
        <w:t>e R</w:t>
      </w:r>
      <w:r w:rsidR="00001195">
        <w:rPr>
          <w:rFonts w:ascii="Arial" w:hAnsi="Arial" w:cs="Arial"/>
          <w:sz w:val="24"/>
          <w:szCs w:val="24"/>
        </w:rPr>
        <w:t xml:space="preserve">ev. Keith </w:t>
      </w:r>
      <w:proofErr w:type="spellStart"/>
      <w:r w:rsidR="00001195">
        <w:rPr>
          <w:rFonts w:ascii="Arial" w:hAnsi="Arial" w:cs="Arial"/>
          <w:sz w:val="24"/>
          <w:szCs w:val="24"/>
        </w:rPr>
        <w:t>Lumsden</w:t>
      </w:r>
      <w:proofErr w:type="spellEnd"/>
      <w:r w:rsidR="00001195">
        <w:rPr>
          <w:rFonts w:ascii="Arial" w:hAnsi="Arial" w:cs="Arial"/>
          <w:sz w:val="24"/>
          <w:szCs w:val="24"/>
        </w:rPr>
        <w:t xml:space="preserve"> will be in touch</w:t>
      </w:r>
      <w:r w:rsidR="00D27185">
        <w:rPr>
          <w:rFonts w:ascii="Arial" w:hAnsi="Arial" w:cs="Arial"/>
          <w:sz w:val="24"/>
          <w:szCs w:val="24"/>
        </w:rPr>
        <w:t xml:space="preserve"> to arrange a meeting when she has returned.</w:t>
      </w:r>
    </w:p>
    <w:p w:rsidR="00761DCD" w:rsidRDefault="00761DCD" w:rsidP="00543356">
      <w:pPr>
        <w:pStyle w:val="NoSpacing"/>
        <w:jc w:val="both"/>
        <w:rPr>
          <w:rFonts w:ascii="Arial" w:hAnsi="Arial" w:cs="Arial"/>
          <w:sz w:val="24"/>
          <w:szCs w:val="24"/>
        </w:rPr>
      </w:pPr>
    </w:p>
    <w:p w:rsidR="00761DCD" w:rsidRDefault="008276A2" w:rsidP="00543356">
      <w:pPr>
        <w:pStyle w:val="NoSpacing"/>
        <w:jc w:val="both"/>
        <w:rPr>
          <w:rFonts w:ascii="Arial" w:hAnsi="Arial" w:cs="Arial"/>
          <w:sz w:val="24"/>
          <w:szCs w:val="24"/>
          <w:u w:val="single"/>
        </w:rPr>
      </w:pPr>
      <w:r>
        <w:rPr>
          <w:rFonts w:ascii="Arial" w:hAnsi="Arial" w:cs="Arial"/>
          <w:sz w:val="24"/>
          <w:szCs w:val="24"/>
        </w:rPr>
        <w:t xml:space="preserve">19. </w:t>
      </w:r>
      <w:r w:rsidR="00761DCD">
        <w:rPr>
          <w:rFonts w:ascii="Arial" w:hAnsi="Arial" w:cs="Arial"/>
          <w:sz w:val="24"/>
          <w:szCs w:val="24"/>
          <w:u w:val="single"/>
        </w:rPr>
        <w:t>CORNFORTH COMM</w:t>
      </w:r>
      <w:r w:rsidR="0080178F">
        <w:rPr>
          <w:rFonts w:ascii="Arial" w:hAnsi="Arial" w:cs="Arial"/>
          <w:sz w:val="24"/>
          <w:szCs w:val="24"/>
          <w:u w:val="single"/>
        </w:rPr>
        <w:t>U</w:t>
      </w:r>
      <w:r w:rsidR="00761DCD">
        <w:rPr>
          <w:rFonts w:ascii="Arial" w:hAnsi="Arial" w:cs="Arial"/>
          <w:sz w:val="24"/>
          <w:szCs w:val="24"/>
          <w:u w:val="single"/>
        </w:rPr>
        <w:t>NITY PARK</w:t>
      </w:r>
    </w:p>
    <w:p w:rsidR="00761DCD" w:rsidRDefault="00761DCD" w:rsidP="00543356">
      <w:pPr>
        <w:pStyle w:val="NoSpacing"/>
        <w:jc w:val="both"/>
        <w:rPr>
          <w:rFonts w:ascii="Arial" w:hAnsi="Arial" w:cs="Arial"/>
          <w:sz w:val="24"/>
          <w:szCs w:val="24"/>
          <w:u w:val="single"/>
        </w:rPr>
      </w:pPr>
    </w:p>
    <w:p w:rsidR="00761DCD" w:rsidRDefault="00761DCD" w:rsidP="00543356">
      <w:pPr>
        <w:pStyle w:val="NoSpacing"/>
        <w:jc w:val="both"/>
        <w:rPr>
          <w:rFonts w:ascii="Arial" w:hAnsi="Arial" w:cs="Arial"/>
          <w:sz w:val="24"/>
          <w:szCs w:val="24"/>
        </w:rPr>
      </w:pPr>
      <w:r>
        <w:rPr>
          <w:rFonts w:ascii="Arial" w:hAnsi="Arial" w:cs="Arial"/>
          <w:sz w:val="24"/>
          <w:szCs w:val="24"/>
        </w:rPr>
        <w:t>Following ro</w:t>
      </w:r>
      <w:r w:rsidR="00D27185">
        <w:rPr>
          <w:rFonts w:ascii="Arial" w:hAnsi="Arial" w:cs="Arial"/>
          <w:sz w:val="24"/>
          <w:szCs w:val="24"/>
        </w:rPr>
        <w:t>utine inspections, the Clerk had</w:t>
      </w:r>
      <w:r>
        <w:rPr>
          <w:rFonts w:ascii="Arial" w:hAnsi="Arial" w:cs="Arial"/>
          <w:sz w:val="24"/>
          <w:szCs w:val="24"/>
        </w:rPr>
        <w:t xml:space="preserve"> been advised that </w:t>
      </w:r>
      <w:r w:rsidR="00D27185">
        <w:rPr>
          <w:rFonts w:ascii="Arial" w:hAnsi="Arial" w:cs="Arial"/>
          <w:sz w:val="24"/>
          <w:szCs w:val="24"/>
        </w:rPr>
        <w:t>the slide in the junior area had</w:t>
      </w:r>
      <w:r>
        <w:rPr>
          <w:rFonts w:ascii="Arial" w:hAnsi="Arial" w:cs="Arial"/>
          <w:sz w:val="24"/>
          <w:szCs w:val="24"/>
        </w:rPr>
        <w:t xml:space="preserve"> been damaged and that the safety surfacing on the large slide adjoining the toddlers play area </w:t>
      </w:r>
      <w:r w:rsidR="00D27185">
        <w:rPr>
          <w:rFonts w:ascii="Arial" w:hAnsi="Arial" w:cs="Arial"/>
          <w:sz w:val="24"/>
          <w:szCs w:val="24"/>
        </w:rPr>
        <w:t>was</w:t>
      </w:r>
      <w:r>
        <w:rPr>
          <w:rFonts w:ascii="Arial" w:hAnsi="Arial" w:cs="Arial"/>
          <w:sz w:val="24"/>
          <w:szCs w:val="24"/>
        </w:rPr>
        <w:t xml:space="preserve"> in need of </w:t>
      </w:r>
      <w:r w:rsidR="0080178F">
        <w:rPr>
          <w:rFonts w:ascii="Arial" w:hAnsi="Arial" w:cs="Arial"/>
          <w:sz w:val="24"/>
          <w:szCs w:val="24"/>
        </w:rPr>
        <w:t>a small amount of patching</w:t>
      </w:r>
      <w:r>
        <w:rPr>
          <w:rFonts w:ascii="Arial" w:hAnsi="Arial" w:cs="Arial"/>
          <w:sz w:val="24"/>
          <w:szCs w:val="24"/>
        </w:rPr>
        <w:t xml:space="preserve">.  The Clerk has advised the Chairman and Durham County Council has </w:t>
      </w:r>
      <w:r w:rsidR="003071F2">
        <w:rPr>
          <w:rFonts w:ascii="Arial" w:hAnsi="Arial" w:cs="Arial"/>
          <w:sz w:val="24"/>
          <w:szCs w:val="24"/>
        </w:rPr>
        <w:t xml:space="preserve">carried out </w:t>
      </w:r>
      <w:r>
        <w:rPr>
          <w:rFonts w:ascii="Arial" w:hAnsi="Arial" w:cs="Arial"/>
          <w:sz w:val="24"/>
          <w:szCs w:val="24"/>
        </w:rPr>
        <w:t>the work in the interests of safety and liability.  ROSPA carried out its annual inspection in week ending 27</w:t>
      </w:r>
      <w:r w:rsidRPr="00761DCD">
        <w:rPr>
          <w:rFonts w:ascii="Arial" w:hAnsi="Arial" w:cs="Arial"/>
          <w:sz w:val="24"/>
          <w:szCs w:val="24"/>
          <w:vertAlign w:val="superscript"/>
        </w:rPr>
        <w:t>th</w:t>
      </w:r>
      <w:r>
        <w:rPr>
          <w:rFonts w:ascii="Arial" w:hAnsi="Arial" w:cs="Arial"/>
          <w:sz w:val="24"/>
          <w:szCs w:val="24"/>
        </w:rPr>
        <w:t xml:space="preserve"> </w:t>
      </w:r>
      <w:r w:rsidR="003071F2">
        <w:rPr>
          <w:rFonts w:ascii="Arial" w:hAnsi="Arial" w:cs="Arial"/>
          <w:sz w:val="24"/>
          <w:szCs w:val="24"/>
        </w:rPr>
        <w:t>M</w:t>
      </w:r>
      <w:r>
        <w:rPr>
          <w:rFonts w:ascii="Arial" w:hAnsi="Arial" w:cs="Arial"/>
          <w:sz w:val="24"/>
          <w:szCs w:val="24"/>
        </w:rPr>
        <w:t>arch.  The report is awaited, but work will be required at least with regard to the burnt out litter bins and missing hand-holds from the climbing wall.</w:t>
      </w:r>
      <w:r w:rsidR="0080178F">
        <w:rPr>
          <w:rFonts w:ascii="Arial" w:hAnsi="Arial" w:cs="Arial"/>
          <w:sz w:val="24"/>
          <w:szCs w:val="24"/>
        </w:rPr>
        <w:t xml:space="preserve">  Unless there is an urgent need for action, the Clerk will advise the meeting of likely costs prior to the work being carried out.</w:t>
      </w:r>
    </w:p>
    <w:p w:rsidR="004432E1" w:rsidRDefault="004432E1" w:rsidP="00543356">
      <w:pPr>
        <w:pStyle w:val="NoSpacing"/>
        <w:jc w:val="both"/>
        <w:rPr>
          <w:rFonts w:ascii="Arial" w:hAnsi="Arial" w:cs="Arial"/>
          <w:sz w:val="24"/>
          <w:szCs w:val="24"/>
        </w:rPr>
      </w:pPr>
    </w:p>
    <w:p w:rsidR="004432E1" w:rsidRDefault="008276A2" w:rsidP="00543356">
      <w:pPr>
        <w:pStyle w:val="NoSpacing"/>
        <w:jc w:val="both"/>
        <w:rPr>
          <w:rFonts w:ascii="Arial" w:hAnsi="Arial" w:cs="Arial"/>
          <w:sz w:val="24"/>
          <w:szCs w:val="24"/>
          <w:u w:val="single"/>
        </w:rPr>
      </w:pPr>
      <w:r>
        <w:rPr>
          <w:rFonts w:ascii="Arial" w:hAnsi="Arial" w:cs="Arial"/>
          <w:sz w:val="24"/>
          <w:szCs w:val="24"/>
        </w:rPr>
        <w:t>20</w:t>
      </w:r>
      <w:r w:rsidR="004432E1">
        <w:rPr>
          <w:rFonts w:ascii="Arial" w:hAnsi="Arial" w:cs="Arial"/>
          <w:sz w:val="24"/>
          <w:szCs w:val="24"/>
        </w:rPr>
        <w:t xml:space="preserve">.  </w:t>
      </w:r>
      <w:r w:rsidR="004432E1" w:rsidRPr="004432E1">
        <w:rPr>
          <w:rFonts w:ascii="Arial" w:hAnsi="Arial" w:cs="Arial"/>
          <w:sz w:val="24"/>
          <w:szCs w:val="24"/>
          <w:u w:val="single"/>
        </w:rPr>
        <w:t>REQUEST FOR A BUS STOP</w:t>
      </w:r>
    </w:p>
    <w:p w:rsidR="004432E1" w:rsidRDefault="004432E1" w:rsidP="00543356">
      <w:pPr>
        <w:pStyle w:val="NoSpacing"/>
        <w:jc w:val="both"/>
        <w:rPr>
          <w:rFonts w:ascii="Arial" w:hAnsi="Arial" w:cs="Arial"/>
          <w:sz w:val="24"/>
          <w:szCs w:val="24"/>
          <w:u w:val="single"/>
        </w:rPr>
      </w:pPr>
    </w:p>
    <w:p w:rsidR="004432E1" w:rsidRDefault="004432E1" w:rsidP="00543356">
      <w:pPr>
        <w:pStyle w:val="NoSpacing"/>
        <w:jc w:val="both"/>
        <w:rPr>
          <w:rFonts w:ascii="Arial" w:hAnsi="Arial" w:cs="Arial"/>
          <w:sz w:val="24"/>
          <w:szCs w:val="24"/>
        </w:rPr>
      </w:pPr>
      <w:r w:rsidRPr="004432E1">
        <w:rPr>
          <w:rFonts w:ascii="Arial" w:hAnsi="Arial" w:cs="Arial"/>
          <w:sz w:val="24"/>
          <w:szCs w:val="24"/>
        </w:rPr>
        <w:t>A letter has been received</w:t>
      </w:r>
      <w:r>
        <w:rPr>
          <w:rFonts w:ascii="Arial" w:hAnsi="Arial" w:cs="Arial"/>
          <w:sz w:val="24"/>
          <w:szCs w:val="24"/>
        </w:rPr>
        <w:t xml:space="preserve"> on behalf of the Senior Cit</w:t>
      </w:r>
      <w:r w:rsidR="00EA4C51">
        <w:rPr>
          <w:rFonts w:ascii="Arial" w:hAnsi="Arial" w:cs="Arial"/>
          <w:sz w:val="24"/>
          <w:szCs w:val="24"/>
        </w:rPr>
        <w:t>iz</w:t>
      </w:r>
      <w:r>
        <w:rPr>
          <w:rFonts w:ascii="Arial" w:hAnsi="Arial" w:cs="Arial"/>
          <w:sz w:val="24"/>
          <w:szCs w:val="24"/>
        </w:rPr>
        <w:t>ens’ Group of Cornforth for a bus stop to be created on Station Road, immediately south of Hawthorn Terrace on the east side of the street.  The stop would better serve the elderly living in the single storey accommodation behind Hawthorn Terrace and who currently have to travel to the top of the street and walk back some considerable distance.</w:t>
      </w:r>
      <w:r w:rsidR="008276A2">
        <w:rPr>
          <w:rFonts w:ascii="Arial" w:hAnsi="Arial" w:cs="Arial"/>
          <w:sz w:val="24"/>
          <w:szCs w:val="24"/>
        </w:rPr>
        <w:t xml:space="preserve">  Members’ views are sought.</w:t>
      </w:r>
    </w:p>
    <w:p w:rsidR="004432E1" w:rsidRPr="004432E1" w:rsidRDefault="004432E1" w:rsidP="00543356">
      <w:pPr>
        <w:pStyle w:val="NoSpacing"/>
        <w:jc w:val="both"/>
        <w:rPr>
          <w:rFonts w:ascii="Arial" w:hAnsi="Arial" w:cs="Arial"/>
          <w:sz w:val="24"/>
          <w:szCs w:val="24"/>
        </w:rPr>
      </w:pPr>
    </w:p>
    <w:p w:rsidR="00400926" w:rsidRDefault="008276A2" w:rsidP="006751A5">
      <w:pPr>
        <w:pStyle w:val="NoSpacing"/>
        <w:ind w:left="709" w:hanging="709"/>
        <w:jc w:val="both"/>
        <w:rPr>
          <w:rFonts w:ascii="Arial" w:hAnsi="Arial" w:cs="Arial"/>
          <w:sz w:val="24"/>
          <w:szCs w:val="24"/>
          <w:u w:val="single"/>
        </w:rPr>
      </w:pPr>
      <w:r>
        <w:rPr>
          <w:rFonts w:ascii="Arial" w:hAnsi="Arial" w:cs="Arial"/>
          <w:sz w:val="24"/>
          <w:szCs w:val="24"/>
        </w:rPr>
        <w:t>21</w:t>
      </w:r>
      <w:r w:rsidR="00090B7C">
        <w:rPr>
          <w:rFonts w:ascii="Arial" w:hAnsi="Arial" w:cs="Arial"/>
          <w:sz w:val="24"/>
          <w:szCs w:val="24"/>
        </w:rPr>
        <w:t xml:space="preserve">.  </w:t>
      </w:r>
      <w:r w:rsidR="00090B7C">
        <w:rPr>
          <w:rFonts w:ascii="Arial" w:hAnsi="Arial" w:cs="Arial"/>
          <w:sz w:val="24"/>
          <w:szCs w:val="24"/>
          <w:u w:val="single"/>
        </w:rPr>
        <w:t>ANY FURTHER BUSINESS</w:t>
      </w:r>
    </w:p>
    <w:p w:rsidR="00090B7C" w:rsidRDefault="00090B7C" w:rsidP="006751A5">
      <w:pPr>
        <w:pStyle w:val="NoSpacing"/>
        <w:ind w:left="709" w:hanging="709"/>
        <w:jc w:val="both"/>
        <w:rPr>
          <w:rFonts w:ascii="Arial" w:hAnsi="Arial" w:cs="Arial"/>
          <w:sz w:val="24"/>
          <w:szCs w:val="24"/>
          <w:u w:val="single"/>
        </w:rPr>
      </w:pPr>
    </w:p>
    <w:p w:rsidR="00FE7EDA" w:rsidRDefault="00FE7EDA"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E804C5">
        <w:rPr>
          <w:rFonts w:ascii="Arial" w:hAnsi="Arial" w:cs="Arial"/>
          <w:sz w:val="24"/>
          <w:szCs w:val="24"/>
        </w:rPr>
        <w:t>6</w:t>
      </w:r>
      <w:r w:rsidR="00E804C5" w:rsidRPr="00E804C5">
        <w:rPr>
          <w:rFonts w:ascii="Arial" w:hAnsi="Arial" w:cs="Arial"/>
          <w:sz w:val="24"/>
          <w:szCs w:val="24"/>
          <w:vertAlign w:val="superscript"/>
        </w:rPr>
        <w:t>th</w:t>
      </w:r>
      <w:r w:rsidR="00E804C5">
        <w:rPr>
          <w:rFonts w:ascii="Arial" w:hAnsi="Arial" w:cs="Arial"/>
          <w:sz w:val="24"/>
          <w:szCs w:val="24"/>
        </w:rPr>
        <w:t xml:space="preserve"> April </w:t>
      </w:r>
      <w:r w:rsidR="00167562">
        <w:rPr>
          <w:rFonts w:ascii="Arial" w:hAnsi="Arial" w:cs="Arial"/>
          <w:sz w:val="24"/>
          <w:szCs w:val="24"/>
        </w:rPr>
        <w:t xml:space="preserve"> </w:t>
      </w:r>
      <w:r w:rsidR="006007E9">
        <w:rPr>
          <w:rFonts w:ascii="Arial" w:hAnsi="Arial" w:cs="Arial"/>
          <w:sz w:val="24"/>
          <w:szCs w:val="24"/>
        </w:rPr>
        <w:t>2010.</w:t>
      </w:r>
    </w:p>
    <w:sectPr w:rsidR="00AC5FAA" w:rsidSect="00C078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69C"/>
    <w:rsid w:val="0000104C"/>
    <w:rsid w:val="00001195"/>
    <w:rsid w:val="00030689"/>
    <w:rsid w:val="000457E9"/>
    <w:rsid w:val="00046BFD"/>
    <w:rsid w:val="0006177B"/>
    <w:rsid w:val="00063F6A"/>
    <w:rsid w:val="00090B7C"/>
    <w:rsid w:val="000942E2"/>
    <w:rsid w:val="000B04A6"/>
    <w:rsid w:val="000B3746"/>
    <w:rsid w:val="000C3835"/>
    <w:rsid w:val="000C7CAE"/>
    <w:rsid w:val="000E14B8"/>
    <w:rsid w:val="000E60AB"/>
    <w:rsid w:val="000F2C90"/>
    <w:rsid w:val="00114E3C"/>
    <w:rsid w:val="001200E5"/>
    <w:rsid w:val="0015583D"/>
    <w:rsid w:val="0016201B"/>
    <w:rsid w:val="00165515"/>
    <w:rsid w:val="00167562"/>
    <w:rsid w:val="0017413C"/>
    <w:rsid w:val="00177392"/>
    <w:rsid w:val="00180F8A"/>
    <w:rsid w:val="00191609"/>
    <w:rsid w:val="001924A0"/>
    <w:rsid w:val="00192BF9"/>
    <w:rsid w:val="00193A4B"/>
    <w:rsid w:val="001B2EDE"/>
    <w:rsid w:val="001D088F"/>
    <w:rsid w:val="00252FAE"/>
    <w:rsid w:val="00270CE5"/>
    <w:rsid w:val="0027551A"/>
    <w:rsid w:val="002835C7"/>
    <w:rsid w:val="0028564C"/>
    <w:rsid w:val="002929C5"/>
    <w:rsid w:val="002B0417"/>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CDD"/>
    <w:rsid w:val="00386BE3"/>
    <w:rsid w:val="00387B4A"/>
    <w:rsid w:val="00397A28"/>
    <w:rsid w:val="003A6DDE"/>
    <w:rsid w:val="003B7854"/>
    <w:rsid w:val="003C126A"/>
    <w:rsid w:val="003C3862"/>
    <w:rsid w:val="003D4995"/>
    <w:rsid w:val="003E6578"/>
    <w:rsid w:val="003E66C6"/>
    <w:rsid w:val="003F2CEE"/>
    <w:rsid w:val="0040041B"/>
    <w:rsid w:val="00400926"/>
    <w:rsid w:val="004323A7"/>
    <w:rsid w:val="00432A61"/>
    <w:rsid w:val="00437C31"/>
    <w:rsid w:val="004432E1"/>
    <w:rsid w:val="00467D57"/>
    <w:rsid w:val="00471C8C"/>
    <w:rsid w:val="0047367F"/>
    <w:rsid w:val="00487DA6"/>
    <w:rsid w:val="004A7F06"/>
    <w:rsid w:val="004B39E0"/>
    <w:rsid w:val="004B6403"/>
    <w:rsid w:val="004C76E3"/>
    <w:rsid w:val="004D14B9"/>
    <w:rsid w:val="004F36ED"/>
    <w:rsid w:val="004F66A3"/>
    <w:rsid w:val="004F6F5D"/>
    <w:rsid w:val="005306BE"/>
    <w:rsid w:val="00543356"/>
    <w:rsid w:val="00545119"/>
    <w:rsid w:val="005636DA"/>
    <w:rsid w:val="00565071"/>
    <w:rsid w:val="005678D9"/>
    <w:rsid w:val="00597E68"/>
    <w:rsid w:val="005A5FBE"/>
    <w:rsid w:val="005E0C4D"/>
    <w:rsid w:val="005E55CC"/>
    <w:rsid w:val="005F61A2"/>
    <w:rsid w:val="005F6571"/>
    <w:rsid w:val="006007E9"/>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E02A0"/>
    <w:rsid w:val="006E08B7"/>
    <w:rsid w:val="007126B7"/>
    <w:rsid w:val="00716E0D"/>
    <w:rsid w:val="00722117"/>
    <w:rsid w:val="00761DCD"/>
    <w:rsid w:val="007643A5"/>
    <w:rsid w:val="007761B4"/>
    <w:rsid w:val="00791A5E"/>
    <w:rsid w:val="0079311F"/>
    <w:rsid w:val="007950E1"/>
    <w:rsid w:val="007A5D12"/>
    <w:rsid w:val="007F248F"/>
    <w:rsid w:val="0080178F"/>
    <w:rsid w:val="0080292F"/>
    <w:rsid w:val="008276A2"/>
    <w:rsid w:val="0084211B"/>
    <w:rsid w:val="00894F2A"/>
    <w:rsid w:val="00894FE3"/>
    <w:rsid w:val="008B0212"/>
    <w:rsid w:val="008B0DE0"/>
    <w:rsid w:val="008C2C73"/>
    <w:rsid w:val="008D710F"/>
    <w:rsid w:val="008E44D9"/>
    <w:rsid w:val="008E6D4D"/>
    <w:rsid w:val="00915D82"/>
    <w:rsid w:val="00936C86"/>
    <w:rsid w:val="00945B55"/>
    <w:rsid w:val="009550F3"/>
    <w:rsid w:val="009A1441"/>
    <w:rsid w:val="009B16BC"/>
    <w:rsid w:val="009F01D2"/>
    <w:rsid w:val="00A12D05"/>
    <w:rsid w:val="00A14DE6"/>
    <w:rsid w:val="00A41CF8"/>
    <w:rsid w:val="00A50AA9"/>
    <w:rsid w:val="00A7129A"/>
    <w:rsid w:val="00AA1346"/>
    <w:rsid w:val="00AC1BC1"/>
    <w:rsid w:val="00AC5FAA"/>
    <w:rsid w:val="00AD7189"/>
    <w:rsid w:val="00AE5AF5"/>
    <w:rsid w:val="00AF17CB"/>
    <w:rsid w:val="00AF3B4F"/>
    <w:rsid w:val="00AF6E8E"/>
    <w:rsid w:val="00B00BBC"/>
    <w:rsid w:val="00B1528C"/>
    <w:rsid w:val="00B366C6"/>
    <w:rsid w:val="00B71F5D"/>
    <w:rsid w:val="00BD4BAD"/>
    <w:rsid w:val="00BE1343"/>
    <w:rsid w:val="00C07836"/>
    <w:rsid w:val="00C2683E"/>
    <w:rsid w:val="00C61C12"/>
    <w:rsid w:val="00C711C1"/>
    <w:rsid w:val="00CF4405"/>
    <w:rsid w:val="00D1197D"/>
    <w:rsid w:val="00D27185"/>
    <w:rsid w:val="00D44340"/>
    <w:rsid w:val="00D5690C"/>
    <w:rsid w:val="00D74D93"/>
    <w:rsid w:val="00D8139D"/>
    <w:rsid w:val="00D8669C"/>
    <w:rsid w:val="00D93FE5"/>
    <w:rsid w:val="00DA1F8F"/>
    <w:rsid w:val="00DA7188"/>
    <w:rsid w:val="00DE1161"/>
    <w:rsid w:val="00DE34F5"/>
    <w:rsid w:val="00DE7CC5"/>
    <w:rsid w:val="00E03951"/>
    <w:rsid w:val="00E11BEE"/>
    <w:rsid w:val="00E147DE"/>
    <w:rsid w:val="00E26D62"/>
    <w:rsid w:val="00E40A45"/>
    <w:rsid w:val="00E65EBF"/>
    <w:rsid w:val="00E72E45"/>
    <w:rsid w:val="00E7652F"/>
    <w:rsid w:val="00E804C5"/>
    <w:rsid w:val="00E8432F"/>
    <w:rsid w:val="00E87291"/>
    <w:rsid w:val="00E95922"/>
    <w:rsid w:val="00EA1993"/>
    <w:rsid w:val="00EA4C51"/>
    <w:rsid w:val="00EB6169"/>
    <w:rsid w:val="00ED1426"/>
    <w:rsid w:val="00ED3CE2"/>
    <w:rsid w:val="00ED67B0"/>
    <w:rsid w:val="00ED772A"/>
    <w:rsid w:val="00F40067"/>
    <w:rsid w:val="00F443C6"/>
    <w:rsid w:val="00F66219"/>
    <w:rsid w:val="00F70826"/>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790D-0407-4138-8A20-385236E5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9</cp:revision>
  <cp:lastPrinted>2010-02-24T16:21:00Z</cp:lastPrinted>
  <dcterms:created xsi:type="dcterms:W3CDTF">2010-03-30T12:53:00Z</dcterms:created>
  <dcterms:modified xsi:type="dcterms:W3CDTF">2010-04-07T08:23:00Z</dcterms:modified>
</cp:coreProperties>
</file>