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E34C" w14:textId="0B11DC47" w:rsidR="008E2D2F" w:rsidRDefault="008E2D2F" w:rsidP="008E2D2F">
      <w:pPr>
        <w:jc w:val="center"/>
        <w:rPr>
          <w:rFonts w:cs="Arial"/>
          <w:szCs w:val="24"/>
        </w:rPr>
      </w:pPr>
      <w:r w:rsidRPr="000708D9">
        <w:rPr>
          <w:noProof/>
        </w:rPr>
        <w:drawing>
          <wp:inline distT="0" distB="0" distL="0" distR="0" wp14:anchorId="473C4B23" wp14:editId="6F1B5228">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18831C93" w14:textId="77777777" w:rsidR="008E2D2F" w:rsidRDefault="008E2D2F">
      <w:pPr>
        <w:rPr>
          <w:rFonts w:cs="Arial"/>
          <w:szCs w:val="24"/>
        </w:rPr>
      </w:pPr>
    </w:p>
    <w:p w14:paraId="528C8DF3" w14:textId="77777777" w:rsidR="008E2D2F" w:rsidRDefault="008E2D2F" w:rsidP="008E2D2F">
      <w:pPr>
        <w:jc w:val="center"/>
        <w:rPr>
          <w:rFonts w:ascii="Arial Black" w:hAnsi="Arial Black" w:cs="Arial"/>
          <w:sz w:val="56"/>
          <w:szCs w:val="56"/>
        </w:rPr>
      </w:pPr>
    </w:p>
    <w:p w14:paraId="09DD2571" w14:textId="6657D4D3" w:rsidR="00685262" w:rsidRPr="00BB7EA3" w:rsidRDefault="00685262" w:rsidP="008E2D2F">
      <w:pPr>
        <w:jc w:val="center"/>
        <w:rPr>
          <w:rFonts w:ascii="Arial Black" w:hAnsi="Arial Black" w:cs="Arial"/>
          <w:sz w:val="48"/>
          <w:szCs w:val="48"/>
        </w:rPr>
      </w:pPr>
      <w:r w:rsidRPr="00BB7EA3">
        <w:rPr>
          <w:rFonts w:ascii="Arial Black" w:hAnsi="Arial Black" w:cs="Arial"/>
          <w:sz w:val="48"/>
          <w:szCs w:val="48"/>
        </w:rPr>
        <w:t>COUNCILLORS</w:t>
      </w:r>
    </w:p>
    <w:p w14:paraId="4252DF15" w14:textId="77777777" w:rsidR="00BB7EA3" w:rsidRPr="00BB7EA3" w:rsidRDefault="00685262" w:rsidP="008E2D2F">
      <w:pPr>
        <w:jc w:val="center"/>
        <w:rPr>
          <w:rFonts w:ascii="Arial Black" w:hAnsi="Arial Black" w:cs="Arial"/>
          <w:sz w:val="48"/>
          <w:szCs w:val="48"/>
        </w:rPr>
      </w:pPr>
      <w:r w:rsidRPr="00BB7EA3">
        <w:rPr>
          <w:rFonts w:ascii="Arial Black" w:hAnsi="Arial Black" w:cs="Arial"/>
          <w:sz w:val="48"/>
          <w:szCs w:val="48"/>
        </w:rPr>
        <w:t>LEAVE OF ABSENCE</w:t>
      </w:r>
    </w:p>
    <w:p w14:paraId="41B05A4F" w14:textId="77777777" w:rsidR="00BB7EA3" w:rsidRPr="00BB7EA3" w:rsidRDefault="00685262" w:rsidP="008E2D2F">
      <w:pPr>
        <w:jc w:val="center"/>
        <w:rPr>
          <w:rFonts w:ascii="Arial Black" w:hAnsi="Arial Black" w:cs="Arial"/>
          <w:sz w:val="48"/>
          <w:szCs w:val="48"/>
        </w:rPr>
      </w:pPr>
      <w:r w:rsidRPr="00BB7EA3">
        <w:rPr>
          <w:rFonts w:ascii="Arial Black" w:hAnsi="Arial Black" w:cs="Arial"/>
          <w:sz w:val="48"/>
          <w:szCs w:val="48"/>
        </w:rPr>
        <w:t>FROM</w:t>
      </w:r>
    </w:p>
    <w:p w14:paraId="62F14619" w14:textId="73348A73" w:rsidR="00685262" w:rsidRPr="00BB7EA3" w:rsidRDefault="00685262" w:rsidP="008E2D2F">
      <w:pPr>
        <w:jc w:val="center"/>
        <w:rPr>
          <w:rFonts w:ascii="Arial Black" w:hAnsi="Arial Black" w:cs="Arial"/>
          <w:sz w:val="48"/>
          <w:szCs w:val="48"/>
        </w:rPr>
      </w:pPr>
      <w:r w:rsidRPr="00BB7EA3">
        <w:rPr>
          <w:rFonts w:ascii="Arial Black" w:hAnsi="Arial Black" w:cs="Arial"/>
          <w:sz w:val="48"/>
          <w:szCs w:val="48"/>
        </w:rPr>
        <w:t>COUNCIL MEETINGS</w:t>
      </w:r>
    </w:p>
    <w:p w14:paraId="0EF19E70" w14:textId="77777777" w:rsidR="008E2D2F" w:rsidRPr="008E2D2F" w:rsidRDefault="008E2D2F" w:rsidP="008E2D2F">
      <w:pPr>
        <w:jc w:val="center"/>
        <w:rPr>
          <w:rFonts w:ascii="Arial Black" w:hAnsi="Arial Black" w:cs="Arial"/>
          <w:sz w:val="56"/>
          <w:szCs w:val="56"/>
        </w:rPr>
      </w:pPr>
    </w:p>
    <w:p w14:paraId="04895E45" w14:textId="758DFB5E" w:rsidR="002A22AC" w:rsidRPr="008E2D2F" w:rsidRDefault="00685262" w:rsidP="008E2D2F">
      <w:pPr>
        <w:jc w:val="center"/>
        <w:rPr>
          <w:rFonts w:ascii="Arial Black" w:hAnsi="Arial Black" w:cs="Arial"/>
          <w:sz w:val="96"/>
          <w:szCs w:val="96"/>
        </w:rPr>
      </w:pPr>
      <w:r w:rsidRPr="008E2D2F">
        <w:rPr>
          <w:rFonts w:ascii="Arial Black" w:hAnsi="Arial Black" w:cs="Arial"/>
          <w:sz w:val="96"/>
          <w:szCs w:val="96"/>
        </w:rPr>
        <w:t>POLICY</w:t>
      </w:r>
    </w:p>
    <w:p w14:paraId="00BD50AB" w14:textId="3CABF2CD" w:rsidR="00CD482C" w:rsidRDefault="00CD482C" w:rsidP="00CD482C">
      <w:pPr>
        <w:tabs>
          <w:tab w:val="left" w:pos="6727"/>
        </w:tabs>
        <w:rPr>
          <w:rFonts w:cs="Arial"/>
          <w:color w:val="C00000"/>
          <w:szCs w:val="24"/>
        </w:rPr>
      </w:pPr>
    </w:p>
    <w:p w14:paraId="2B8E73EC" w14:textId="1301E939" w:rsidR="00CD482C" w:rsidRDefault="00CD482C" w:rsidP="00CD482C">
      <w:pPr>
        <w:tabs>
          <w:tab w:val="left" w:pos="6727"/>
        </w:tabs>
        <w:rPr>
          <w:rFonts w:cs="Arial"/>
          <w:color w:val="C00000"/>
          <w:szCs w:val="24"/>
        </w:rPr>
      </w:pPr>
    </w:p>
    <w:p w14:paraId="4B5CE3EF" w14:textId="45A11274" w:rsidR="00CD482C" w:rsidRDefault="00CD482C" w:rsidP="00CD482C">
      <w:pPr>
        <w:tabs>
          <w:tab w:val="left" w:pos="6727"/>
        </w:tabs>
        <w:rPr>
          <w:rFonts w:cs="Arial"/>
          <w:color w:val="C00000"/>
          <w:szCs w:val="24"/>
        </w:rPr>
      </w:pPr>
    </w:p>
    <w:p w14:paraId="4F4DC2AF" w14:textId="7532858B" w:rsidR="00CD482C" w:rsidRDefault="00CD482C" w:rsidP="00CD482C">
      <w:pPr>
        <w:tabs>
          <w:tab w:val="left" w:pos="6727"/>
        </w:tabs>
        <w:rPr>
          <w:rFonts w:cs="Arial"/>
          <w:color w:val="C00000"/>
          <w:szCs w:val="24"/>
        </w:rPr>
      </w:pPr>
    </w:p>
    <w:p w14:paraId="2E3A1AC3" w14:textId="062168A9" w:rsidR="00CD482C" w:rsidRDefault="00CD482C" w:rsidP="00CD482C">
      <w:pPr>
        <w:tabs>
          <w:tab w:val="left" w:pos="6727"/>
        </w:tabs>
        <w:rPr>
          <w:rFonts w:cs="Arial"/>
          <w:color w:val="C00000"/>
          <w:szCs w:val="24"/>
        </w:rPr>
      </w:pPr>
    </w:p>
    <w:p w14:paraId="4AB8C940" w14:textId="2E0D7C62" w:rsidR="00CD482C" w:rsidRDefault="00CD482C" w:rsidP="00CD482C">
      <w:pPr>
        <w:tabs>
          <w:tab w:val="left" w:pos="6727"/>
        </w:tabs>
        <w:rPr>
          <w:rFonts w:cs="Arial"/>
          <w:color w:val="C00000"/>
          <w:szCs w:val="24"/>
        </w:rPr>
      </w:pPr>
    </w:p>
    <w:tbl>
      <w:tblPr>
        <w:tblStyle w:val="TableGrid"/>
        <w:tblW w:w="0" w:type="auto"/>
        <w:tblLook w:val="04A0" w:firstRow="1" w:lastRow="0" w:firstColumn="1" w:lastColumn="0" w:noHBand="0" w:noVBand="1"/>
      </w:tblPr>
      <w:tblGrid>
        <w:gridCol w:w="1555"/>
        <w:gridCol w:w="1275"/>
      </w:tblGrid>
      <w:tr w:rsidR="00CD482C" w:rsidRPr="00CD482C" w14:paraId="5FD32CCB" w14:textId="77777777" w:rsidTr="00F25FE5">
        <w:tc>
          <w:tcPr>
            <w:tcW w:w="1555" w:type="dxa"/>
          </w:tcPr>
          <w:p w14:paraId="79CC6FCF" w14:textId="77777777" w:rsidR="00CD482C" w:rsidRPr="00CD482C" w:rsidRDefault="00CD482C" w:rsidP="00CD482C">
            <w:pPr>
              <w:rPr>
                <w:rFonts w:ascii="Arial Black" w:hAnsi="Arial Black"/>
                <w:color w:val="808080" w:themeColor="background1" w:themeShade="80"/>
                <w:sz w:val="20"/>
                <w:szCs w:val="20"/>
              </w:rPr>
            </w:pPr>
            <w:r w:rsidRPr="00CD482C">
              <w:rPr>
                <w:rFonts w:ascii="Arial Black" w:hAnsi="Arial Black"/>
                <w:color w:val="808080" w:themeColor="background1" w:themeShade="80"/>
                <w:sz w:val="20"/>
                <w:szCs w:val="20"/>
              </w:rPr>
              <w:t>AGREED:</w:t>
            </w:r>
          </w:p>
        </w:tc>
        <w:tc>
          <w:tcPr>
            <w:tcW w:w="1275" w:type="dxa"/>
          </w:tcPr>
          <w:p w14:paraId="32EA412D" w14:textId="0E80D854" w:rsidR="00CD482C" w:rsidRPr="00CD482C" w:rsidRDefault="00CD482C" w:rsidP="00CD482C">
            <w:pPr>
              <w:rPr>
                <w:rFonts w:ascii="Arial Black" w:hAnsi="Arial Black"/>
                <w:color w:val="808080" w:themeColor="background1" w:themeShade="80"/>
                <w:sz w:val="20"/>
                <w:szCs w:val="20"/>
              </w:rPr>
            </w:pPr>
          </w:p>
        </w:tc>
      </w:tr>
      <w:tr w:rsidR="00CD482C" w:rsidRPr="00CD482C" w14:paraId="5C07AED4" w14:textId="77777777" w:rsidTr="00F25FE5">
        <w:tc>
          <w:tcPr>
            <w:tcW w:w="1555" w:type="dxa"/>
          </w:tcPr>
          <w:p w14:paraId="436A5298" w14:textId="77777777" w:rsidR="00CD482C" w:rsidRPr="00CD482C" w:rsidRDefault="00CD482C" w:rsidP="00CD482C">
            <w:pPr>
              <w:rPr>
                <w:rFonts w:ascii="Arial Black" w:hAnsi="Arial Black"/>
                <w:color w:val="808080" w:themeColor="background1" w:themeShade="80"/>
                <w:sz w:val="20"/>
                <w:szCs w:val="20"/>
              </w:rPr>
            </w:pPr>
            <w:r w:rsidRPr="00CD482C">
              <w:rPr>
                <w:rFonts w:ascii="Arial Black" w:hAnsi="Arial Black"/>
                <w:color w:val="808080" w:themeColor="background1" w:themeShade="80"/>
                <w:sz w:val="20"/>
                <w:szCs w:val="20"/>
              </w:rPr>
              <w:t>REVIEW by:</w:t>
            </w:r>
          </w:p>
        </w:tc>
        <w:tc>
          <w:tcPr>
            <w:tcW w:w="1275" w:type="dxa"/>
          </w:tcPr>
          <w:p w14:paraId="60EF6BCE" w14:textId="7F7D464E" w:rsidR="00CD482C" w:rsidRPr="00CD482C" w:rsidRDefault="00CD482C" w:rsidP="00CD482C">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Dec 2025</w:t>
            </w:r>
          </w:p>
        </w:tc>
      </w:tr>
    </w:tbl>
    <w:p w14:paraId="7DE21EA1" w14:textId="57A20703" w:rsidR="002A22AC" w:rsidRPr="008E2D2F" w:rsidRDefault="002A22AC">
      <w:pPr>
        <w:rPr>
          <w:rFonts w:cs="Arial"/>
          <w:b/>
          <w:bCs/>
          <w:szCs w:val="24"/>
        </w:rPr>
      </w:pPr>
      <w:r w:rsidRPr="008E2D2F">
        <w:rPr>
          <w:rFonts w:cs="Arial"/>
          <w:b/>
          <w:bCs/>
          <w:szCs w:val="24"/>
        </w:rPr>
        <w:lastRenderedPageBreak/>
        <w:t>I</w:t>
      </w:r>
      <w:r w:rsidR="008E2D2F" w:rsidRPr="008E2D2F">
        <w:rPr>
          <w:rFonts w:cs="Arial"/>
          <w:b/>
          <w:bCs/>
          <w:szCs w:val="24"/>
        </w:rPr>
        <w:t>NTRODUCTION</w:t>
      </w:r>
    </w:p>
    <w:p w14:paraId="7990938C" w14:textId="6E943975" w:rsidR="00685262" w:rsidRPr="00685262" w:rsidRDefault="002A22AC" w:rsidP="00685262">
      <w:pPr>
        <w:rPr>
          <w:rFonts w:cs="Arial"/>
          <w:szCs w:val="24"/>
        </w:rPr>
      </w:pPr>
      <w:r w:rsidRPr="00685262">
        <w:rPr>
          <w:rFonts w:cs="Arial"/>
          <w:szCs w:val="24"/>
        </w:rPr>
        <w:t xml:space="preserve">Councillors are elected to represent the interest of the </w:t>
      </w:r>
      <w:r w:rsidR="00685262" w:rsidRPr="00685262">
        <w:rPr>
          <w:rFonts w:cs="Arial"/>
          <w:szCs w:val="24"/>
        </w:rPr>
        <w:t>Parish of Cornforth</w:t>
      </w:r>
      <w:r w:rsidRPr="00685262">
        <w:rPr>
          <w:rFonts w:cs="Arial"/>
          <w:szCs w:val="24"/>
        </w:rPr>
        <w:t>.</w:t>
      </w:r>
    </w:p>
    <w:p w14:paraId="18504031" w14:textId="02A314F3" w:rsidR="002A22AC" w:rsidRPr="00685262" w:rsidRDefault="002A22AC">
      <w:pPr>
        <w:rPr>
          <w:rFonts w:cs="Arial"/>
          <w:szCs w:val="24"/>
        </w:rPr>
      </w:pPr>
      <w:r w:rsidRPr="00685262">
        <w:rPr>
          <w:rFonts w:cs="Arial"/>
          <w:szCs w:val="24"/>
        </w:rPr>
        <w:t xml:space="preserve">In order to </w:t>
      </w:r>
      <w:r w:rsidR="008E2D2F" w:rsidRPr="00685262">
        <w:rPr>
          <w:rFonts w:cs="Arial"/>
          <w:szCs w:val="24"/>
        </w:rPr>
        <w:t>fulfil</w:t>
      </w:r>
      <w:r w:rsidR="008E2D2F">
        <w:rPr>
          <w:rFonts w:cs="Arial"/>
          <w:szCs w:val="24"/>
        </w:rPr>
        <w:t>l</w:t>
      </w:r>
      <w:r w:rsidRPr="00685262">
        <w:rPr>
          <w:rFonts w:cs="Arial"/>
          <w:szCs w:val="24"/>
        </w:rPr>
        <w:t xml:space="preserve"> this role it is expected that all councillors will make a full contribution to the work of the Council throughout their term of office. This will include:</w:t>
      </w:r>
    </w:p>
    <w:p w14:paraId="5CEC4F2A" w14:textId="77777777" w:rsidR="002A22AC" w:rsidRPr="00685262" w:rsidRDefault="002A22AC" w:rsidP="002A22AC">
      <w:pPr>
        <w:pStyle w:val="ListParagraph"/>
        <w:numPr>
          <w:ilvl w:val="0"/>
          <w:numId w:val="1"/>
        </w:numPr>
        <w:rPr>
          <w:rFonts w:cs="Arial"/>
          <w:szCs w:val="24"/>
        </w:rPr>
      </w:pPr>
      <w:r w:rsidRPr="00685262">
        <w:rPr>
          <w:rFonts w:cs="Arial"/>
          <w:szCs w:val="24"/>
        </w:rPr>
        <w:t>attendance at meetings of the Council</w:t>
      </w:r>
    </w:p>
    <w:p w14:paraId="758E5B4B" w14:textId="77777777" w:rsidR="00685262" w:rsidRDefault="00685262" w:rsidP="00685262">
      <w:pPr>
        <w:pStyle w:val="ListParagraph"/>
        <w:rPr>
          <w:rFonts w:cs="Arial"/>
          <w:szCs w:val="24"/>
        </w:rPr>
      </w:pPr>
    </w:p>
    <w:p w14:paraId="589CDBFE" w14:textId="1FE6D537" w:rsidR="002A22AC" w:rsidRPr="00685262" w:rsidRDefault="002A22AC" w:rsidP="002A22AC">
      <w:pPr>
        <w:pStyle w:val="ListParagraph"/>
        <w:numPr>
          <w:ilvl w:val="0"/>
          <w:numId w:val="1"/>
        </w:numPr>
        <w:rPr>
          <w:rFonts w:cs="Arial"/>
          <w:szCs w:val="24"/>
        </w:rPr>
      </w:pPr>
      <w:r w:rsidRPr="00685262">
        <w:rPr>
          <w:rFonts w:cs="Arial"/>
          <w:szCs w:val="24"/>
        </w:rPr>
        <w:t>attendance at meetings of committees and working parties to which they may be appointed</w:t>
      </w:r>
    </w:p>
    <w:p w14:paraId="58337AD6" w14:textId="77777777" w:rsidR="00685262" w:rsidRDefault="00685262" w:rsidP="00685262">
      <w:pPr>
        <w:pStyle w:val="ListParagraph"/>
        <w:rPr>
          <w:rFonts w:cs="Arial"/>
          <w:szCs w:val="24"/>
        </w:rPr>
      </w:pPr>
    </w:p>
    <w:p w14:paraId="1FB7C1F3" w14:textId="72D1A406" w:rsidR="002A22AC" w:rsidRPr="00685262" w:rsidRDefault="002A22AC" w:rsidP="002A22AC">
      <w:pPr>
        <w:pStyle w:val="ListParagraph"/>
        <w:numPr>
          <w:ilvl w:val="0"/>
          <w:numId w:val="1"/>
        </w:numPr>
        <w:rPr>
          <w:rFonts w:cs="Arial"/>
          <w:szCs w:val="24"/>
        </w:rPr>
      </w:pPr>
      <w:r w:rsidRPr="00685262">
        <w:rPr>
          <w:rFonts w:cs="Arial"/>
          <w:szCs w:val="24"/>
        </w:rPr>
        <w:t>being available to deal with queries, complaints and requests for assistance from residents and businesses in person, by telephone, correspondence and email as appropriate</w:t>
      </w:r>
    </w:p>
    <w:p w14:paraId="6BF8D8A1" w14:textId="77777777" w:rsidR="00685262" w:rsidRDefault="00685262" w:rsidP="00685262">
      <w:pPr>
        <w:pStyle w:val="ListParagraph"/>
        <w:rPr>
          <w:rFonts w:cs="Arial"/>
          <w:szCs w:val="24"/>
        </w:rPr>
      </w:pPr>
    </w:p>
    <w:p w14:paraId="308DF4B5" w14:textId="4D1BA909" w:rsidR="002A22AC" w:rsidRPr="00685262" w:rsidRDefault="002A22AC" w:rsidP="002A22AC">
      <w:pPr>
        <w:pStyle w:val="ListParagraph"/>
        <w:numPr>
          <w:ilvl w:val="0"/>
          <w:numId w:val="1"/>
        </w:numPr>
        <w:rPr>
          <w:rFonts w:cs="Arial"/>
          <w:szCs w:val="24"/>
        </w:rPr>
      </w:pPr>
      <w:r w:rsidRPr="00685262">
        <w:rPr>
          <w:rFonts w:cs="Arial"/>
          <w:szCs w:val="24"/>
        </w:rPr>
        <w:t>responding to consultations from officers on matters such as planning applications</w:t>
      </w:r>
      <w:r w:rsidR="00BB7EA3">
        <w:rPr>
          <w:rFonts w:cs="Arial"/>
          <w:szCs w:val="24"/>
        </w:rPr>
        <w:t>.</w:t>
      </w:r>
    </w:p>
    <w:p w14:paraId="611E0A81" w14:textId="45675790" w:rsidR="00685262" w:rsidRDefault="002A22AC" w:rsidP="00685262">
      <w:pPr>
        <w:rPr>
          <w:rFonts w:cs="Arial"/>
          <w:szCs w:val="24"/>
        </w:rPr>
      </w:pPr>
      <w:r w:rsidRPr="00685262">
        <w:rPr>
          <w:rFonts w:cs="Arial"/>
          <w:szCs w:val="24"/>
        </w:rPr>
        <w:t>All councillors will hopefully have satisfied themselves before standing for election that they are able to commit the necessary time to fulfilling this important and rewarding role within the community.</w:t>
      </w:r>
    </w:p>
    <w:p w14:paraId="3756F427" w14:textId="568BC917" w:rsidR="002A22AC" w:rsidRPr="00685262" w:rsidRDefault="002A22AC" w:rsidP="00685262">
      <w:pPr>
        <w:rPr>
          <w:rFonts w:cs="Arial"/>
          <w:szCs w:val="24"/>
        </w:rPr>
      </w:pPr>
      <w:r w:rsidRPr="00685262">
        <w:rPr>
          <w:rFonts w:cs="Arial"/>
          <w:szCs w:val="24"/>
        </w:rPr>
        <w:t>Any councillor who, whether through change of circumstances or otherwise, finds they are no longer able to give sufficient time to the role should in the first instance consult the</w:t>
      </w:r>
      <w:r w:rsidR="00685262">
        <w:rPr>
          <w:rFonts w:cs="Arial"/>
          <w:szCs w:val="24"/>
        </w:rPr>
        <w:t xml:space="preserve"> </w:t>
      </w:r>
      <w:r w:rsidR="008E2D2F">
        <w:rPr>
          <w:rFonts w:cs="Arial"/>
          <w:szCs w:val="24"/>
        </w:rPr>
        <w:t>P</w:t>
      </w:r>
      <w:r w:rsidR="00685262">
        <w:rPr>
          <w:rFonts w:cs="Arial"/>
          <w:szCs w:val="24"/>
        </w:rPr>
        <w:t>arish Clerk</w:t>
      </w:r>
      <w:r w:rsidRPr="00685262">
        <w:rPr>
          <w:rFonts w:cs="Arial"/>
          <w:szCs w:val="24"/>
        </w:rPr>
        <w:t xml:space="preserve"> to discuss what further support may be available but may ultimately have to consider whether, in the interests of their electorate, it is appropriate for them to continue as a councillor.</w:t>
      </w:r>
    </w:p>
    <w:p w14:paraId="5F4D696D" w14:textId="77777777" w:rsidR="00685262" w:rsidRDefault="00685262" w:rsidP="00685262">
      <w:pPr>
        <w:rPr>
          <w:rFonts w:cs="Arial"/>
          <w:szCs w:val="24"/>
        </w:rPr>
      </w:pPr>
    </w:p>
    <w:p w14:paraId="1B035575" w14:textId="57AC9A12" w:rsidR="002A22AC" w:rsidRPr="008E2D2F" w:rsidRDefault="008E2D2F" w:rsidP="00685262">
      <w:pPr>
        <w:rPr>
          <w:rFonts w:cs="Arial"/>
          <w:b/>
          <w:bCs/>
          <w:szCs w:val="24"/>
        </w:rPr>
      </w:pPr>
      <w:r w:rsidRPr="008E2D2F">
        <w:rPr>
          <w:rFonts w:cs="Arial"/>
          <w:b/>
          <w:bCs/>
          <w:szCs w:val="24"/>
        </w:rPr>
        <w:t>NON-ATTENDANCE</w:t>
      </w:r>
      <w:r w:rsidR="00685262" w:rsidRPr="008E2D2F">
        <w:rPr>
          <w:rFonts w:cs="Arial"/>
          <w:b/>
          <w:bCs/>
          <w:szCs w:val="24"/>
        </w:rPr>
        <w:t xml:space="preserve"> AT MEETINGS</w:t>
      </w:r>
    </w:p>
    <w:p w14:paraId="51F4F2FD" w14:textId="72868FC7" w:rsidR="002A22AC" w:rsidRPr="00685262" w:rsidRDefault="002A22AC" w:rsidP="00685262">
      <w:pPr>
        <w:rPr>
          <w:rFonts w:cs="Arial"/>
          <w:szCs w:val="24"/>
        </w:rPr>
      </w:pPr>
      <w:r w:rsidRPr="00685262">
        <w:rPr>
          <w:rFonts w:cs="Arial"/>
          <w:szCs w:val="24"/>
        </w:rPr>
        <w:t>Being a councillor is about much more than just attending meetings; the role as a community leader is equally important but it is at meetings of the Council and its committees where issues are debated and formal decisions are made.</w:t>
      </w:r>
    </w:p>
    <w:p w14:paraId="1779955F" w14:textId="77777777" w:rsidR="008E2D2F" w:rsidRPr="00BB7EA3" w:rsidRDefault="002A22AC" w:rsidP="00685262">
      <w:pPr>
        <w:rPr>
          <w:rFonts w:cs="Arial"/>
          <w:b/>
          <w:bCs/>
          <w:szCs w:val="24"/>
        </w:rPr>
      </w:pPr>
      <w:r w:rsidRPr="00685262">
        <w:rPr>
          <w:rFonts w:cs="Arial"/>
          <w:szCs w:val="24"/>
        </w:rPr>
        <w:t xml:space="preserve">Councillors should make every effort to attend all meetings of which they are a member but where this is not possible they should </w:t>
      </w:r>
      <w:r w:rsidRPr="00BB7EA3">
        <w:rPr>
          <w:rFonts w:cs="Arial"/>
          <w:b/>
          <w:bCs/>
          <w:szCs w:val="24"/>
        </w:rPr>
        <w:t xml:space="preserve">submit their apologies to the </w:t>
      </w:r>
      <w:r w:rsidR="00685262" w:rsidRPr="00BB7EA3">
        <w:rPr>
          <w:rFonts w:cs="Arial"/>
          <w:b/>
          <w:bCs/>
          <w:szCs w:val="24"/>
        </w:rPr>
        <w:t xml:space="preserve">Parish Clerk </w:t>
      </w:r>
      <w:r w:rsidRPr="00BB7EA3">
        <w:rPr>
          <w:rFonts w:cs="Arial"/>
          <w:b/>
          <w:bCs/>
          <w:szCs w:val="24"/>
        </w:rPr>
        <w:t>in advance.</w:t>
      </w:r>
      <w:r w:rsidR="00685262" w:rsidRPr="00BB7EA3">
        <w:rPr>
          <w:rFonts w:cs="Arial"/>
          <w:b/>
          <w:bCs/>
          <w:szCs w:val="24"/>
        </w:rPr>
        <w:t xml:space="preserve"> </w:t>
      </w:r>
    </w:p>
    <w:p w14:paraId="4B86B724" w14:textId="77777777" w:rsidR="00BB7EA3" w:rsidRDefault="00685262" w:rsidP="00685262">
      <w:pPr>
        <w:rPr>
          <w:rFonts w:cs="Arial"/>
          <w:szCs w:val="24"/>
        </w:rPr>
      </w:pPr>
      <w:r w:rsidRPr="00BB7EA3">
        <w:rPr>
          <w:rFonts w:cs="Arial"/>
          <w:b/>
          <w:bCs/>
          <w:szCs w:val="24"/>
        </w:rPr>
        <w:t>Another councillor cannot submit an apology for a councillor.</w:t>
      </w:r>
      <w:r>
        <w:rPr>
          <w:rFonts w:cs="Arial"/>
          <w:szCs w:val="24"/>
        </w:rPr>
        <w:t xml:space="preserve"> </w:t>
      </w:r>
    </w:p>
    <w:p w14:paraId="2AD6B9BE" w14:textId="527CF239" w:rsidR="002A22AC" w:rsidRPr="00685262" w:rsidRDefault="00685262" w:rsidP="00685262">
      <w:pPr>
        <w:rPr>
          <w:rFonts w:cs="Arial"/>
          <w:szCs w:val="24"/>
        </w:rPr>
      </w:pPr>
      <w:r>
        <w:rPr>
          <w:rFonts w:cs="Arial"/>
          <w:szCs w:val="24"/>
        </w:rPr>
        <w:t xml:space="preserve">In the event of an extreme </w:t>
      </w:r>
      <w:r w:rsidR="00BB7EA3">
        <w:rPr>
          <w:rFonts w:cs="Arial"/>
          <w:szCs w:val="24"/>
        </w:rPr>
        <w:t>circumstance</w:t>
      </w:r>
      <w:r>
        <w:rPr>
          <w:rFonts w:cs="Arial"/>
          <w:szCs w:val="24"/>
        </w:rPr>
        <w:t xml:space="preserve"> this will be assessed by the Parish Clerk </w:t>
      </w:r>
      <w:r w:rsidR="00BB7EA3">
        <w:rPr>
          <w:rFonts w:cs="Arial"/>
          <w:szCs w:val="24"/>
        </w:rPr>
        <w:t>in</w:t>
      </w:r>
      <w:r>
        <w:rPr>
          <w:rFonts w:cs="Arial"/>
          <w:szCs w:val="24"/>
        </w:rPr>
        <w:t xml:space="preserve"> </w:t>
      </w:r>
      <w:r w:rsidR="00BB7EA3">
        <w:rPr>
          <w:rFonts w:cs="Arial"/>
          <w:szCs w:val="24"/>
        </w:rPr>
        <w:t>consultation with the chairman.</w:t>
      </w:r>
    </w:p>
    <w:p w14:paraId="6373BAE2" w14:textId="1974DE4F" w:rsidR="002A22AC" w:rsidRPr="00685262" w:rsidRDefault="002A22AC" w:rsidP="00685262">
      <w:pPr>
        <w:rPr>
          <w:rFonts w:cs="Arial"/>
          <w:szCs w:val="24"/>
        </w:rPr>
      </w:pPr>
      <w:r w:rsidRPr="00685262">
        <w:rPr>
          <w:rFonts w:cs="Arial"/>
          <w:szCs w:val="24"/>
        </w:rPr>
        <w:t xml:space="preserve">A Councillor who is absent from all meetings of the Council and any committees of which they are a member for a period of six months automatically ceases to be a member of the Council unless they have been given leave of absence by the Council before the expiry of that </w:t>
      </w:r>
      <w:r w:rsidR="008E2D2F" w:rsidRPr="00685262">
        <w:rPr>
          <w:rFonts w:cs="Arial"/>
          <w:szCs w:val="24"/>
        </w:rPr>
        <w:t>six-month</w:t>
      </w:r>
      <w:r w:rsidRPr="00685262">
        <w:rPr>
          <w:rFonts w:cs="Arial"/>
          <w:szCs w:val="24"/>
        </w:rPr>
        <w:t xml:space="preserve"> period – s.85 Local Government Act 1972</w:t>
      </w:r>
    </w:p>
    <w:p w14:paraId="2BA05730" w14:textId="7DA385B5" w:rsidR="002A22AC" w:rsidRPr="00BB7EA3" w:rsidRDefault="002A22AC" w:rsidP="00685262">
      <w:pPr>
        <w:rPr>
          <w:rFonts w:cs="Arial"/>
          <w:b/>
          <w:bCs/>
          <w:szCs w:val="24"/>
        </w:rPr>
      </w:pPr>
      <w:r w:rsidRPr="00685262">
        <w:rPr>
          <w:rFonts w:cs="Arial"/>
          <w:szCs w:val="24"/>
        </w:rPr>
        <w:lastRenderedPageBreak/>
        <w:t xml:space="preserve">Whilst the </w:t>
      </w:r>
      <w:r w:rsidR="00685262">
        <w:rPr>
          <w:rFonts w:cs="Arial"/>
          <w:szCs w:val="24"/>
        </w:rPr>
        <w:t xml:space="preserve">Parish Clerk </w:t>
      </w:r>
      <w:r w:rsidRPr="00685262">
        <w:rPr>
          <w:rFonts w:cs="Arial"/>
          <w:szCs w:val="24"/>
        </w:rPr>
        <w:t xml:space="preserve">will make every effort to monitor attendance and forewarn any councillors who may be nearing the expiry of the </w:t>
      </w:r>
      <w:r w:rsidR="008E2D2F" w:rsidRPr="00685262">
        <w:rPr>
          <w:rFonts w:cs="Arial"/>
          <w:szCs w:val="24"/>
        </w:rPr>
        <w:t>six-month</w:t>
      </w:r>
      <w:r w:rsidRPr="00685262">
        <w:rPr>
          <w:rFonts w:cs="Arial"/>
          <w:szCs w:val="24"/>
        </w:rPr>
        <w:t xml:space="preserve"> period, </w:t>
      </w:r>
      <w:r w:rsidRPr="00BB7EA3">
        <w:rPr>
          <w:rFonts w:cs="Arial"/>
          <w:b/>
          <w:bCs/>
          <w:szCs w:val="24"/>
        </w:rPr>
        <w:t>the responsibility for ensuring that they comply with the requirements of s.85 is that of the individual councillor.</w:t>
      </w:r>
    </w:p>
    <w:p w14:paraId="7AE62D7A" w14:textId="77777777" w:rsidR="008E2D2F" w:rsidRPr="00685262" w:rsidRDefault="008E2D2F" w:rsidP="00685262">
      <w:pPr>
        <w:rPr>
          <w:rFonts w:cs="Arial"/>
          <w:szCs w:val="24"/>
        </w:rPr>
      </w:pPr>
    </w:p>
    <w:p w14:paraId="484F59E8" w14:textId="6B6BA88E" w:rsidR="002A22AC" w:rsidRDefault="002A22AC" w:rsidP="00685262">
      <w:pPr>
        <w:rPr>
          <w:rFonts w:cs="Arial"/>
          <w:szCs w:val="24"/>
        </w:rPr>
      </w:pPr>
      <w:r w:rsidRPr="00685262">
        <w:rPr>
          <w:rFonts w:cs="Arial"/>
          <w:szCs w:val="24"/>
        </w:rPr>
        <w:t>There are some specific points and exceptions to note:</w:t>
      </w:r>
    </w:p>
    <w:p w14:paraId="522B71B7" w14:textId="77777777" w:rsidR="008E2D2F" w:rsidRDefault="002A22AC" w:rsidP="002A22AC">
      <w:pPr>
        <w:pStyle w:val="ListParagraph"/>
        <w:numPr>
          <w:ilvl w:val="0"/>
          <w:numId w:val="2"/>
        </w:numPr>
        <w:rPr>
          <w:rFonts w:cs="Arial"/>
          <w:szCs w:val="24"/>
        </w:rPr>
      </w:pPr>
      <w:r w:rsidRPr="00685262">
        <w:rPr>
          <w:rFonts w:cs="Arial"/>
          <w:szCs w:val="24"/>
        </w:rPr>
        <w:t xml:space="preserve">s.85 relates to meetings of Council, committees and sub-committees. It does not apply to working parties or task or policy groups and so attendance at those meetings is not sufficient for the purposes of the s.85. </w:t>
      </w:r>
    </w:p>
    <w:p w14:paraId="5B8CE118" w14:textId="77777777" w:rsidR="008E2D2F" w:rsidRDefault="008E2D2F" w:rsidP="008E2D2F">
      <w:pPr>
        <w:pStyle w:val="ListParagraph"/>
        <w:ind w:left="1080"/>
        <w:rPr>
          <w:rFonts w:cs="Arial"/>
          <w:szCs w:val="24"/>
        </w:rPr>
      </w:pPr>
    </w:p>
    <w:p w14:paraId="6F77D0FC" w14:textId="67B666A6" w:rsidR="002A22AC" w:rsidRDefault="002A22AC" w:rsidP="008E2D2F">
      <w:pPr>
        <w:pStyle w:val="ListParagraph"/>
        <w:numPr>
          <w:ilvl w:val="0"/>
          <w:numId w:val="2"/>
        </w:numPr>
        <w:rPr>
          <w:rFonts w:cs="Arial"/>
          <w:szCs w:val="24"/>
        </w:rPr>
      </w:pPr>
      <w:r w:rsidRPr="00685262">
        <w:rPr>
          <w:rFonts w:cs="Arial"/>
          <w:szCs w:val="24"/>
        </w:rPr>
        <w:t>Neither does attendance as an observer at a meeting of a committee of which the councillor is not a member count, even if invited to speak by the Chairman.</w:t>
      </w:r>
    </w:p>
    <w:p w14:paraId="463B77B4" w14:textId="77777777" w:rsidR="00685262" w:rsidRPr="00685262" w:rsidRDefault="00685262" w:rsidP="00685262">
      <w:pPr>
        <w:pStyle w:val="ListParagraph"/>
        <w:ind w:left="1080"/>
        <w:rPr>
          <w:rFonts w:cs="Arial"/>
          <w:szCs w:val="24"/>
        </w:rPr>
      </w:pPr>
    </w:p>
    <w:p w14:paraId="33E4297C" w14:textId="568E093A" w:rsidR="002A22AC" w:rsidRPr="00685262" w:rsidRDefault="002A22AC" w:rsidP="002A22AC">
      <w:pPr>
        <w:pStyle w:val="ListParagraph"/>
        <w:numPr>
          <w:ilvl w:val="0"/>
          <w:numId w:val="2"/>
        </w:numPr>
        <w:rPr>
          <w:rFonts w:cs="Arial"/>
          <w:szCs w:val="24"/>
        </w:rPr>
      </w:pPr>
      <w:r w:rsidRPr="00685262">
        <w:rPr>
          <w:rFonts w:cs="Arial"/>
          <w:szCs w:val="24"/>
        </w:rPr>
        <w:t>Where a councillor has been suspended from office (</w:t>
      </w:r>
      <w:r w:rsidR="00BB7EA3" w:rsidRPr="00685262">
        <w:rPr>
          <w:rFonts w:cs="Arial"/>
          <w:szCs w:val="24"/>
        </w:rPr>
        <w:t>e.g.,</w:t>
      </w:r>
      <w:r w:rsidRPr="00685262">
        <w:rPr>
          <w:rFonts w:cs="Arial"/>
          <w:szCs w:val="24"/>
        </w:rPr>
        <w:t xml:space="preserve"> following a breach of the code of conduct) the period of suspension is disregarded for the purposes of calculating the </w:t>
      </w:r>
      <w:r w:rsidR="00BB7EA3" w:rsidRPr="00685262">
        <w:rPr>
          <w:rFonts w:cs="Arial"/>
          <w:szCs w:val="24"/>
        </w:rPr>
        <w:t>six-month</w:t>
      </w:r>
      <w:r w:rsidRPr="00685262">
        <w:rPr>
          <w:rFonts w:cs="Arial"/>
          <w:szCs w:val="24"/>
        </w:rPr>
        <w:t xml:space="preserve"> period of absence</w:t>
      </w:r>
    </w:p>
    <w:p w14:paraId="3228EA0F" w14:textId="77777777" w:rsidR="00685262" w:rsidRDefault="00685262" w:rsidP="00685262">
      <w:pPr>
        <w:pStyle w:val="ListParagraph"/>
        <w:ind w:left="1080"/>
        <w:rPr>
          <w:rFonts w:cs="Arial"/>
          <w:szCs w:val="24"/>
        </w:rPr>
      </w:pPr>
    </w:p>
    <w:p w14:paraId="3C4EBEC0" w14:textId="46AEDCAC" w:rsidR="002A22AC" w:rsidRPr="00685262" w:rsidRDefault="002A22AC" w:rsidP="002A22AC">
      <w:pPr>
        <w:pStyle w:val="ListParagraph"/>
        <w:numPr>
          <w:ilvl w:val="0"/>
          <w:numId w:val="2"/>
        </w:numPr>
        <w:rPr>
          <w:rFonts w:cs="Arial"/>
          <w:szCs w:val="24"/>
        </w:rPr>
      </w:pPr>
      <w:r w:rsidRPr="00685262">
        <w:rPr>
          <w:rFonts w:cs="Arial"/>
          <w:szCs w:val="24"/>
        </w:rPr>
        <w:t xml:space="preserve">Absence due to service in HM Forces (including Territorial or reserve duties) will normally be disregarded for the purposes of s.85 </w:t>
      </w:r>
      <w:r w:rsidR="008E2D2F">
        <w:rPr>
          <w:rFonts w:cs="Arial"/>
          <w:szCs w:val="24"/>
        </w:rPr>
        <w:t>r</w:t>
      </w:r>
      <w:r w:rsidRPr="00685262">
        <w:rPr>
          <w:rFonts w:cs="Arial"/>
          <w:szCs w:val="24"/>
        </w:rPr>
        <w:t>equests for leave of absence</w:t>
      </w:r>
    </w:p>
    <w:p w14:paraId="02394B2C" w14:textId="77777777" w:rsidR="00685262" w:rsidRDefault="00685262" w:rsidP="00685262">
      <w:pPr>
        <w:rPr>
          <w:rFonts w:cs="Arial"/>
          <w:szCs w:val="24"/>
        </w:rPr>
      </w:pPr>
    </w:p>
    <w:p w14:paraId="55025EEA" w14:textId="1E655178" w:rsidR="002A22AC" w:rsidRDefault="002A22AC" w:rsidP="00685262">
      <w:pPr>
        <w:rPr>
          <w:rFonts w:cs="Arial"/>
          <w:szCs w:val="24"/>
        </w:rPr>
      </w:pPr>
      <w:r w:rsidRPr="00685262">
        <w:rPr>
          <w:rFonts w:cs="Arial"/>
          <w:szCs w:val="24"/>
        </w:rPr>
        <w:t xml:space="preserve">Any councillor whose absence from meetings is likely to extend to six months or more should request a leave of absence by writing to the </w:t>
      </w:r>
      <w:r w:rsidR="00685262">
        <w:rPr>
          <w:rFonts w:cs="Arial"/>
          <w:szCs w:val="24"/>
        </w:rPr>
        <w:t>Parish Clerk</w:t>
      </w:r>
      <w:r w:rsidRPr="00685262">
        <w:rPr>
          <w:rFonts w:cs="Arial"/>
          <w:szCs w:val="24"/>
        </w:rPr>
        <w:t xml:space="preserve"> stating:</w:t>
      </w:r>
    </w:p>
    <w:p w14:paraId="2FF33D7D" w14:textId="77777777" w:rsidR="00BB7EA3" w:rsidRPr="00685262" w:rsidRDefault="00BB7EA3" w:rsidP="00685262">
      <w:pPr>
        <w:rPr>
          <w:rFonts w:cs="Arial"/>
          <w:szCs w:val="24"/>
        </w:rPr>
      </w:pPr>
    </w:p>
    <w:p w14:paraId="23511051" w14:textId="77777777" w:rsidR="002A22AC" w:rsidRPr="00685262" w:rsidRDefault="002A22AC" w:rsidP="002A22AC">
      <w:pPr>
        <w:pStyle w:val="ListParagraph"/>
        <w:numPr>
          <w:ilvl w:val="0"/>
          <w:numId w:val="3"/>
        </w:numPr>
        <w:rPr>
          <w:rFonts w:cs="Arial"/>
          <w:szCs w:val="24"/>
        </w:rPr>
      </w:pPr>
      <w:r w:rsidRPr="00685262">
        <w:rPr>
          <w:rFonts w:cs="Arial"/>
          <w:szCs w:val="24"/>
        </w:rPr>
        <w:t>the reasons for the absence</w:t>
      </w:r>
    </w:p>
    <w:p w14:paraId="52874EB9" w14:textId="77777777" w:rsidR="00685262" w:rsidRDefault="00685262" w:rsidP="00685262">
      <w:pPr>
        <w:pStyle w:val="ListParagraph"/>
        <w:ind w:left="1440"/>
        <w:rPr>
          <w:rFonts w:cs="Arial"/>
          <w:szCs w:val="24"/>
        </w:rPr>
      </w:pPr>
    </w:p>
    <w:p w14:paraId="5FC58B4B" w14:textId="77777777" w:rsidR="00685262" w:rsidRDefault="002A22AC" w:rsidP="00685262">
      <w:pPr>
        <w:pStyle w:val="ListParagraph"/>
        <w:numPr>
          <w:ilvl w:val="0"/>
          <w:numId w:val="3"/>
        </w:numPr>
        <w:rPr>
          <w:rFonts w:cs="Arial"/>
          <w:szCs w:val="24"/>
        </w:rPr>
      </w:pPr>
      <w:r w:rsidRPr="00685262">
        <w:rPr>
          <w:rFonts w:cs="Arial"/>
          <w:szCs w:val="24"/>
        </w:rPr>
        <w:t>the anticipated period of absence</w:t>
      </w:r>
    </w:p>
    <w:p w14:paraId="387DADB0" w14:textId="77777777" w:rsidR="00685262" w:rsidRPr="00685262" w:rsidRDefault="00685262" w:rsidP="00685262">
      <w:pPr>
        <w:pStyle w:val="ListParagraph"/>
        <w:rPr>
          <w:rFonts w:cs="Arial"/>
          <w:szCs w:val="24"/>
        </w:rPr>
      </w:pPr>
    </w:p>
    <w:p w14:paraId="087D62B2" w14:textId="235198E2" w:rsidR="002A22AC" w:rsidRPr="00685262" w:rsidRDefault="002A22AC" w:rsidP="00685262">
      <w:pPr>
        <w:pStyle w:val="ListParagraph"/>
        <w:numPr>
          <w:ilvl w:val="0"/>
          <w:numId w:val="3"/>
        </w:numPr>
        <w:rPr>
          <w:rFonts w:cs="Arial"/>
          <w:szCs w:val="24"/>
        </w:rPr>
      </w:pPr>
      <w:r w:rsidRPr="00685262">
        <w:rPr>
          <w:rFonts w:cs="Arial"/>
          <w:szCs w:val="24"/>
        </w:rPr>
        <w:t xml:space="preserve">whether the </w:t>
      </w:r>
      <w:r w:rsidR="00685262" w:rsidRPr="00685262">
        <w:rPr>
          <w:rFonts w:cs="Arial"/>
          <w:szCs w:val="24"/>
        </w:rPr>
        <w:t>councillor</w:t>
      </w:r>
      <w:r w:rsidRPr="00685262">
        <w:rPr>
          <w:rFonts w:cs="Arial"/>
          <w:szCs w:val="24"/>
        </w:rPr>
        <w:t xml:space="preserve"> will be available to continue performing any Council functions during this period </w:t>
      </w:r>
      <w:r w:rsidR="00CB4EC2" w:rsidRPr="00685262">
        <w:rPr>
          <w:rFonts w:cs="Arial"/>
          <w:szCs w:val="24"/>
        </w:rPr>
        <w:t>e.g.,</w:t>
      </w:r>
      <w:r w:rsidRPr="00685262">
        <w:rPr>
          <w:rFonts w:cs="Arial"/>
          <w:szCs w:val="24"/>
        </w:rPr>
        <w:t xml:space="preserve"> continuing to deal with </w:t>
      </w:r>
      <w:r w:rsidR="00685262">
        <w:rPr>
          <w:rFonts w:cs="Arial"/>
          <w:szCs w:val="24"/>
        </w:rPr>
        <w:t>council</w:t>
      </w:r>
      <w:r w:rsidRPr="00685262">
        <w:rPr>
          <w:rFonts w:cs="Arial"/>
          <w:szCs w:val="24"/>
        </w:rPr>
        <w:t xml:space="preserve"> matters by telephone or email</w:t>
      </w:r>
    </w:p>
    <w:p w14:paraId="73CA9A9D" w14:textId="77777777" w:rsidR="00685262" w:rsidRDefault="00685262" w:rsidP="002A22AC">
      <w:pPr>
        <w:rPr>
          <w:rFonts w:cs="Arial"/>
          <w:szCs w:val="24"/>
        </w:rPr>
      </w:pPr>
    </w:p>
    <w:p w14:paraId="24A33252" w14:textId="77777777" w:rsidR="00685262" w:rsidRDefault="002A22AC" w:rsidP="002A22AC">
      <w:pPr>
        <w:rPr>
          <w:rFonts w:cs="Arial"/>
          <w:szCs w:val="24"/>
        </w:rPr>
      </w:pPr>
      <w:r w:rsidRPr="00685262">
        <w:rPr>
          <w:rFonts w:cs="Arial"/>
          <w:szCs w:val="24"/>
        </w:rPr>
        <w:t>Requests will normally be considered by full Council and should therefore be made in sufficient time, having regard to the programme of meetings, to allow this to happen before the period of six months expires.</w:t>
      </w:r>
    </w:p>
    <w:p w14:paraId="3970B278" w14:textId="45248230" w:rsidR="002A22AC" w:rsidRPr="00685262" w:rsidRDefault="002A22AC" w:rsidP="002A22AC">
      <w:pPr>
        <w:rPr>
          <w:rFonts w:cs="Arial"/>
          <w:szCs w:val="24"/>
        </w:rPr>
      </w:pPr>
      <w:r w:rsidRPr="00685262">
        <w:rPr>
          <w:rFonts w:cs="Arial"/>
          <w:szCs w:val="24"/>
        </w:rPr>
        <w:t>Only in the most exceptional circumstances will a request for a leave of absence be considered under the Council’s ‘urgent business procedure’.</w:t>
      </w:r>
    </w:p>
    <w:p w14:paraId="61895C3E" w14:textId="77777777" w:rsidR="00BB7EA3" w:rsidRDefault="00BB7EA3" w:rsidP="002A22AC">
      <w:pPr>
        <w:rPr>
          <w:rFonts w:cs="Arial"/>
          <w:b/>
          <w:bCs/>
          <w:szCs w:val="24"/>
        </w:rPr>
      </w:pPr>
    </w:p>
    <w:p w14:paraId="5D90ADF7" w14:textId="77777777" w:rsidR="00BB7EA3" w:rsidRDefault="00BB7EA3" w:rsidP="002A22AC">
      <w:pPr>
        <w:rPr>
          <w:rFonts w:cs="Arial"/>
          <w:b/>
          <w:bCs/>
          <w:szCs w:val="24"/>
        </w:rPr>
      </w:pPr>
    </w:p>
    <w:p w14:paraId="0464283D" w14:textId="6DA49262" w:rsidR="002A22AC" w:rsidRPr="008E2D2F" w:rsidRDefault="00685262" w:rsidP="002A22AC">
      <w:pPr>
        <w:rPr>
          <w:rFonts w:cs="Arial"/>
          <w:b/>
          <w:bCs/>
          <w:szCs w:val="24"/>
        </w:rPr>
      </w:pPr>
      <w:r w:rsidRPr="008E2D2F">
        <w:rPr>
          <w:rFonts w:cs="Arial"/>
          <w:b/>
          <w:bCs/>
          <w:szCs w:val="24"/>
        </w:rPr>
        <w:lastRenderedPageBreak/>
        <w:t>GRANTING LEAVE OF ABSENCE</w:t>
      </w:r>
    </w:p>
    <w:p w14:paraId="6D5BE09B" w14:textId="75636698" w:rsidR="002A22AC" w:rsidRPr="00685262" w:rsidRDefault="002A22AC" w:rsidP="002A22AC">
      <w:pPr>
        <w:rPr>
          <w:rFonts w:cs="Arial"/>
          <w:szCs w:val="24"/>
        </w:rPr>
      </w:pPr>
      <w:r w:rsidRPr="00685262">
        <w:rPr>
          <w:rFonts w:cs="Arial"/>
          <w:szCs w:val="24"/>
        </w:rPr>
        <w:t>Each request for a leave of absence will be considered on its own merits having regard to:</w:t>
      </w:r>
    </w:p>
    <w:p w14:paraId="0CF68984" w14:textId="77777777" w:rsidR="002A22AC" w:rsidRPr="00685262" w:rsidRDefault="002A22AC" w:rsidP="002A22AC">
      <w:pPr>
        <w:pStyle w:val="ListParagraph"/>
        <w:numPr>
          <w:ilvl w:val="0"/>
          <w:numId w:val="4"/>
        </w:numPr>
        <w:rPr>
          <w:rFonts w:cs="Arial"/>
          <w:szCs w:val="24"/>
        </w:rPr>
      </w:pPr>
      <w:r w:rsidRPr="00685262">
        <w:rPr>
          <w:rFonts w:cs="Arial"/>
          <w:szCs w:val="24"/>
        </w:rPr>
        <w:t>the reasons for the proposed absence, from future meetings, and the extent to which this is unavoidable;</w:t>
      </w:r>
    </w:p>
    <w:p w14:paraId="539F8389" w14:textId="77777777" w:rsidR="008E2D2F" w:rsidRDefault="008E2D2F" w:rsidP="008E2D2F">
      <w:pPr>
        <w:pStyle w:val="ListParagraph"/>
        <w:rPr>
          <w:rFonts w:cs="Arial"/>
          <w:szCs w:val="24"/>
        </w:rPr>
      </w:pPr>
    </w:p>
    <w:p w14:paraId="778BF5E7" w14:textId="2E8F89A0" w:rsidR="002A22AC" w:rsidRPr="00685262" w:rsidRDefault="002A22AC" w:rsidP="002A22AC">
      <w:pPr>
        <w:pStyle w:val="ListParagraph"/>
        <w:numPr>
          <w:ilvl w:val="0"/>
          <w:numId w:val="4"/>
        </w:numPr>
        <w:rPr>
          <w:rFonts w:cs="Arial"/>
          <w:szCs w:val="24"/>
        </w:rPr>
      </w:pPr>
      <w:r w:rsidRPr="00685262">
        <w:rPr>
          <w:rFonts w:cs="Arial"/>
          <w:szCs w:val="24"/>
        </w:rPr>
        <w:t>the duration of the proposed absence;</w:t>
      </w:r>
    </w:p>
    <w:p w14:paraId="12B0B515" w14:textId="77777777" w:rsidR="008E2D2F" w:rsidRDefault="008E2D2F" w:rsidP="008E2D2F">
      <w:pPr>
        <w:pStyle w:val="ListParagraph"/>
        <w:rPr>
          <w:rFonts w:cs="Arial"/>
          <w:szCs w:val="24"/>
        </w:rPr>
      </w:pPr>
    </w:p>
    <w:p w14:paraId="61736DF5" w14:textId="2985F264" w:rsidR="002A22AC" w:rsidRPr="00685262" w:rsidRDefault="002A22AC" w:rsidP="002A22AC">
      <w:pPr>
        <w:pStyle w:val="ListParagraph"/>
        <w:numPr>
          <w:ilvl w:val="0"/>
          <w:numId w:val="4"/>
        </w:numPr>
        <w:rPr>
          <w:rFonts w:cs="Arial"/>
          <w:szCs w:val="24"/>
        </w:rPr>
      </w:pPr>
      <w:r w:rsidRPr="00685262">
        <w:rPr>
          <w:rFonts w:cs="Arial"/>
          <w:szCs w:val="24"/>
        </w:rPr>
        <w:t>the extent to which the member will be able to continue carrying out any functions of a councillor notwithstanding their absence from meetings;</w:t>
      </w:r>
    </w:p>
    <w:p w14:paraId="76DAF5D0" w14:textId="77777777" w:rsidR="008E2D2F" w:rsidRDefault="008E2D2F" w:rsidP="008E2D2F">
      <w:pPr>
        <w:pStyle w:val="ListParagraph"/>
        <w:rPr>
          <w:rFonts w:cs="Arial"/>
          <w:szCs w:val="24"/>
        </w:rPr>
      </w:pPr>
    </w:p>
    <w:p w14:paraId="22C6252D" w14:textId="004C4C97" w:rsidR="002A22AC" w:rsidRPr="00685262" w:rsidRDefault="002A22AC" w:rsidP="002A22AC">
      <w:pPr>
        <w:pStyle w:val="ListParagraph"/>
        <w:numPr>
          <w:ilvl w:val="0"/>
          <w:numId w:val="4"/>
        </w:numPr>
        <w:rPr>
          <w:rFonts w:cs="Arial"/>
          <w:szCs w:val="24"/>
        </w:rPr>
      </w:pPr>
      <w:r w:rsidRPr="00685262">
        <w:rPr>
          <w:rFonts w:cs="Arial"/>
          <w:szCs w:val="24"/>
        </w:rPr>
        <w:t>the suitability of any alternative arrangements that are proposed</w:t>
      </w:r>
      <w:r w:rsidR="008E2D2F">
        <w:rPr>
          <w:rFonts w:cs="Arial"/>
          <w:szCs w:val="24"/>
        </w:rPr>
        <w:t>, if any,</w:t>
      </w:r>
      <w:r w:rsidRPr="00685262">
        <w:rPr>
          <w:rFonts w:cs="Arial"/>
          <w:szCs w:val="24"/>
        </w:rPr>
        <w:t xml:space="preserve"> for ensuring that the interests of the </w:t>
      </w:r>
      <w:r w:rsidR="008E2D2F">
        <w:rPr>
          <w:rFonts w:cs="Arial"/>
          <w:szCs w:val="24"/>
        </w:rPr>
        <w:t>Parish</w:t>
      </w:r>
      <w:r w:rsidRPr="00685262">
        <w:rPr>
          <w:rFonts w:cs="Arial"/>
          <w:szCs w:val="24"/>
        </w:rPr>
        <w:t xml:space="preserve"> are adequately represented</w:t>
      </w:r>
    </w:p>
    <w:p w14:paraId="3F960D64" w14:textId="77777777" w:rsidR="008E2D2F" w:rsidRDefault="008E2D2F" w:rsidP="008E2D2F">
      <w:pPr>
        <w:rPr>
          <w:rFonts w:cs="Arial"/>
          <w:szCs w:val="24"/>
        </w:rPr>
      </w:pPr>
    </w:p>
    <w:p w14:paraId="285219BA" w14:textId="012D3D51" w:rsidR="002A22AC" w:rsidRPr="00685262" w:rsidRDefault="002A22AC" w:rsidP="008E2D2F">
      <w:pPr>
        <w:rPr>
          <w:rFonts w:cs="Arial"/>
          <w:szCs w:val="24"/>
        </w:rPr>
      </w:pPr>
      <w:r w:rsidRPr="00685262">
        <w:rPr>
          <w:rFonts w:cs="Arial"/>
          <w:szCs w:val="24"/>
        </w:rPr>
        <w:t>Requests for leave of absence will normally be granted in cases of:</w:t>
      </w:r>
    </w:p>
    <w:p w14:paraId="59F6474E" w14:textId="77777777" w:rsidR="002A22AC" w:rsidRPr="00685262" w:rsidRDefault="002A22AC" w:rsidP="002A22AC">
      <w:pPr>
        <w:pStyle w:val="ListParagraph"/>
        <w:numPr>
          <w:ilvl w:val="0"/>
          <w:numId w:val="5"/>
        </w:numPr>
        <w:rPr>
          <w:rFonts w:cs="Arial"/>
          <w:szCs w:val="24"/>
        </w:rPr>
      </w:pPr>
      <w:r w:rsidRPr="00685262">
        <w:rPr>
          <w:rFonts w:cs="Arial"/>
          <w:szCs w:val="24"/>
        </w:rPr>
        <w:t>serious illness for periods up to 12 months in total</w:t>
      </w:r>
    </w:p>
    <w:p w14:paraId="7BBC220B" w14:textId="77777777" w:rsidR="008E2D2F" w:rsidRDefault="008E2D2F" w:rsidP="008E2D2F">
      <w:pPr>
        <w:pStyle w:val="ListParagraph"/>
        <w:ind w:left="1080"/>
        <w:rPr>
          <w:rFonts w:cs="Arial"/>
          <w:szCs w:val="24"/>
        </w:rPr>
      </w:pPr>
    </w:p>
    <w:p w14:paraId="44C1B2EC" w14:textId="072A4595" w:rsidR="002A22AC" w:rsidRPr="00685262" w:rsidRDefault="002A22AC" w:rsidP="002A22AC">
      <w:pPr>
        <w:pStyle w:val="ListParagraph"/>
        <w:numPr>
          <w:ilvl w:val="0"/>
          <w:numId w:val="5"/>
        </w:numPr>
        <w:rPr>
          <w:rFonts w:cs="Arial"/>
          <w:szCs w:val="24"/>
        </w:rPr>
      </w:pPr>
      <w:r w:rsidRPr="00685262">
        <w:rPr>
          <w:rFonts w:cs="Arial"/>
          <w:szCs w:val="24"/>
        </w:rPr>
        <w:t>pregnancy (for the equivalent period during which an employee of the Council would normally be entitled to maternity leave)</w:t>
      </w:r>
    </w:p>
    <w:p w14:paraId="7939431E" w14:textId="77777777" w:rsidR="008E2D2F" w:rsidRDefault="008E2D2F" w:rsidP="002A22AC">
      <w:pPr>
        <w:rPr>
          <w:rFonts w:cs="Arial"/>
          <w:szCs w:val="24"/>
        </w:rPr>
      </w:pPr>
    </w:p>
    <w:p w14:paraId="720B149E" w14:textId="77777777" w:rsidR="008E2D2F" w:rsidRDefault="002A22AC" w:rsidP="002A22AC">
      <w:pPr>
        <w:rPr>
          <w:rFonts w:cs="Arial"/>
          <w:szCs w:val="24"/>
        </w:rPr>
      </w:pPr>
      <w:r w:rsidRPr="00685262">
        <w:rPr>
          <w:rFonts w:cs="Arial"/>
          <w:szCs w:val="24"/>
        </w:rPr>
        <w:t>A leave of absence may be granted for such period as the Council thinks is reasonable in all the circumstances.</w:t>
      </w:r>
    </w:p>
    <w:p w14:paraId="2C4F520B" w14:textId="126EBA05" w:rsidR="002A22AC" w:rsidRDefault="002A22AC" w:rsidP="002A22AC">
      <w:pPr>
        <w:rPr>
          <w:rFonts w:cs="Arial"/>
          <w:szCs w:val="24"/>
        </w:rPr>
      </w:pPr>
      <w:r w:rsidRPr="00685262">
        <w:rPr>
          <w:rFonts w:cs="Arial"/>
          <w:szCs w:val="24"/>
        </w:rPr>
        <w:t xml:space="preserve">Once that leave of absence expires, the clock re-starts so far as s.85 is concerned and the councillor has a further six months in which to attend a meeting (or seek a further leave of absence) </w:t>
      </w:r>
    </w:p>
    <w:p w14:paraId="74C7836C" w14:textId="77777777" w:rsidR="00BB7EA3" w:rsidRDefault="00BB7EA3" w:rsidP="002A22AC">
      <w:pPr>
        <w:rPr>
          <w:rFonts w:cs="Arial"/>
          <w:szCs w:val="24"/>
        </w:rPr>
      </w:pPr>
    </w:p>
    <w:p w14:paraId="3CE30AC3" w14:textId="11293449" w:rsidR="00BB7EA3" w:rsidRPr="00685262" w:rsidRDefault="00BB7EA3" w:rsidP="002A22AC">
      <w:pPr>
        <w:rPr>
          <w:rFonts w:cs="Arial"/>
          <w:szCs w:val="24"/>
        </w:rPr>
      </w:pPr>
      <w:r>
        <w:rPr>
          <w:rFonts w:cs="Arial"/>
          <w:szCs w:val="24"/>
        </w:rPr>
        <w:t>Consideration will be given to determine if the request is an exempt item and discussed with the press and public not present.</w:t>
      </w:r>
    </w:p>
    <w:sectPr w:rsidR="00BB7EA3" w:rsidRPr="0068526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4DA8" w14:textId="77777777" w:rsidR="002A22AC" w:rsidRDefault="002A22AC" w:rsidP="002A22AC">
      <w:pPr>
        <w:spacing w:after="0" w:line="240" w:lineRule="auto"/>
      </w:pPr>
      <w:r>
        <w:separator/>
      </w:r>
    </w:p>
  </w:endnote>
  <w:endnote w:type="continuationSeparator" w:id="0">
    <w:p w14:paraId="236961FB" w14:textId="77777777" w:rsidR="002A22AC" w:rsidRDefault="002A22AC" w:rsidP="002A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54942"/>
      <w:docPartObj>
        <w:docPartGallery w:val="Page Numbers (Bottom of Page)"/>
        <w:docPartUnique/>
      </w:docPartObj>
    </w:sdtPr>
    <w:sdtEndPr>
      <w:rPr>
        <w:noProof/>
      </w:rPr>
    </w:sdtEndPr>
    <w:sdtContent>
      <w:p w14:paraId="72D96038" w14:textId="202010DD" w:rsidR="008E2D2F" w:rsidRDefault="008E2D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181E13" w14:textId="77777777" w:rsidR="008E2D2F" w:rsidRDefault="008E2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D932" w14:textId="77777777" w:rsidR="002A22AC" w:rsidRDefault="002A22AC" w:rsidP="002A22AC">
      <w:pPr>
        <w:spacing w:after="0" w:line="240" w:lineRule="auto"/>
      </w:pPr>
      <w:r>
        <w:separator/>
      </w:r>
    </w:p>
  </w:footnote>
  <w:footnote w:type="continuationSeparator" w:id="0">
    <w:p w14:paraId="777E827D" w14:textId="77777777" w:rsidR="002A22AC" w:rsidRDefault="002A22AC" w:rsidP="002A2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9413" w14:textId="7BDEE324" w:rsidR="008E2D2F" w:rsidRPr="008E2D2F" w:rsidRDefault="008E2D2F" w:rsidP="008E2D2F">
    <w:pPr>
      <w:pStyle w:val="Header"/>
      <w:jc w:val="right"/>
      <w:rPr>
        <w:rFonts w:ascii="Arial Black" w:hAnsi="Arial Black"/>
        <w:sz w:val="16"/>
        <w:szCs w:val="16"/>
      </w:rPr>
    </w:pPr>
    <w:r w:rsidRPr="008E2D2F">
      <w:rPr>
        <w:rFonts w:ascii="Arial Black" w:hAnsi="Arial Black"/>
        <w:sz w:val="16"/>
        <w:szCs w:val="16"/>
      </w:rPr>
      <w:t>CPC_18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3EA"/>
    <w:multiLevelType w:val="hybridMultilevel"/>
    <w:tmpl w:val="04C8D9D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D21656"/>
    <w:multiLevelType w:val="hybridMultilevel"/>
    <w:tmpl w:val="0B6EF08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2D62060"/>
    <w:multiLevelType w:val="hybridMultilevel"/>
    <w:tmpl w:val="8CF4D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425392"/>
    <w:multiLevelType w:val="hybridMultilevel"/>
    <w:tmpl w:val="92765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8111D1"/>
    <w:multiLevelType w:val="hybridMultilevel"/>
    <w:tmpl w:val="6264ED6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B456739"/>
    <w:multiLevelType w:val="hybridMultilevel"/>
    <w:tmpl w:val="8E0CED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1045280">
    <w:abstractNumId w:val="5"/>
  </w:num>
  <w:num w:numId="2" w16cid:durableId="417757238">
    <w:abstractNumId w:val="4"/>
  </w:num>
  <w:num w:numId="3" w16cid:durableId="829321947">
    <w:abstractNumId w:val="1"/>
  </w:num>
  <w:num w:numId="4" w16cid:durableId="751464700">
    <w:abstractNumId w:val="3"/>
  </w:num>
  <w:num w:numId="5" w16cid:durableId="1859152439">
    <w:abstractNumId w:val="0"/>
  </w:num>
  <w:num w:numId="6" w16cid:durableId="1427993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AC"/>
    <w:rsid w:val="002A22AC"/>
    <w:rsid w:val="00685262"/>
    <w:rsid w:val="008E2D2F"/>
    <w:rsid w:val="00B06AB3"/>
    <w:rsid w:val="00BB7EA3"/>
    <w:rsid w:val="00BC133F"/>
    <w:rsid w:val="00CB4EC2"/>
    <w:rsid w:val="00CD4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23A9"/>
  <w15:chartTrackingRefBased/>
  <w15:docId w15:val="{14909646-4B98-4F6F-9371-9452844C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2AC"/>
    <w:pPr>
      <w:ind w:left="720"/>
      <w:contextualSpacing/>
    </w:pPr>
  </w:style>
  <w:style w:type="paragraph" w:styleId="Header">
    <w:name w:val="header"/>
    <w:basedOn w:val="Normal"/>
    <w:link w:val="HeaderChar"/>
    <w:uiPriority w:val="99"/>
    <w:unhideWhenUsed/>
    <w:rsid w:val="002A2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2AC"/>
  </w:style>
  <w:style w:type="paragraph" w:styleId="Footer">
    <w:name w:val="footer"/>
    <w:basedOn w:val="Normal"/>
    <w:link w:val="FooterChar"/>
    <w:uiPriority w:val="99"/>
    <w:unhideWhenUsed/>
    <w:rsid w:val="002A2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2AC"/>
  </w:style>
  <w:style w:type="table" w:styleId="TableGrid">
    <w:name w:val="Table Grid"/>
    <w:basedOn w:val="TableNormal"/>
    <w:uiPriority w:val="39"/>
    <w:rsid w:val="00CD482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dereksnowball59@outlook.com</dc:creator>
  <cp:keywords/>
  <dc:description/>
  <cp:lastModifiedBy>dereksnowball59@outlook.com</cp:lastModifiedBy>
  <cp:revision>2</cp:revision>
  <dcterms:created xsi:type="dcterms:W3CDTF">2022-10-13T19:57:00Z</dcterms:created>
  <dcterms:modified xsi:type="dcterms:W3CDTF">2022-10-30T21:21:00Z</dcterms:modified>
</cp:coreProperties>
</file>